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52"/>
          <w:szCs w:val="52"/>
          <w:lang w:eastAsia="zh-CN"/>
        </w:rPr>
      </w:pPr>
      <w:bookmarkStart w:id="0" w:name="_GoBack"/>
      <w:r>
        <w:rPr>
          <w:rFonts w:hint="eastAsia"/>
          <w:sz w:val="52"/>
          <w:szCs w:val="52"/>
        </w:rPr>
        <w:t>佳木斯市前进区就业创业</w:t>
      </w:r>
      <w:r>
        <w:rPr>
          <w:rFonts w:hint="eastAsia"/>
          <w:sz w:val="52"/>
          <w:szCs w:val="52"/>
          <w:lang w:eastAsia="zh-CN"/>
        </w:rPr>
        <w:t>指导信息</w:t>
      </w:r>
    </w:p>
    <w:bookmarkEnd w:id="0"/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SYB创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业就业指导</w:t>
      </w:r>
      <w:r>
        <w:rPr>
          <w:rFonts w:hint="eastAsia" w:ascii="宋体" w:hAnsi="宋体" w:eastAsia="宋体" w:cs="宋体"/>
          <w:b/>
          <w:sz w:val="44"/>
          <w:szCs w:val="44"/>
        </w:rPr>
        <w:t>培训教学计划</w:t>
      </w:r>
    </w:p>
    <w:p>
      <w:pPr>
        <w:spacing w:line="220" w:lineRule="atLeast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2"/>
          <w:szCs w:val="32"/>
        </w:rPr>
        <w:t>一、教学说明</w:t>
      </w:r>
    </w:p>
    <w:p>
      <w:pPr>
        <w:spacing w:line="500" w:lineRule="exact"/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“创办你的企业”（Start Your Business,简称SYB）是一个培训项目，它是面向那些有创办企业想法，并确实打算创办一个新企业的人员。它向参加培训的学员介绍开办企业的各个步骤，以及怎样完成自己开办企业的各项可行性调查研究。帮助有创业意愿的人创建有生存能力的微小企业。</w:t>
      </w:r>
    </w:p>
    <w:p>
      <w:pPr>
        <w:spacing w:line="500" w:lineRule="exact"/>
        <w:ind w:firstLine="6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二、课时及学时分配表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681"/>
        <w:gridCol w:w="682"/>
        <w:gridCol w:w="681"/>
        <w:gridCol w:w="769"/>
        <w:gridCol w:w="86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教学内容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授课学时</w:t>
            </w:r>
          </w:p>
        </w:tc>
        <w:tc>
          <w:tcPr>
            <w:tcW w:w="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w w:val="90"/>
                <w:sz w:val="24"/>
              </w:rPr>
              <w:t>理论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w w:val="90"/>
                <w:sz w:val="24"/>
              </w:rPr>
              <w:t>演示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w w:val="90"/>
                <w:sz w:val="24"/>
              </w:rPr>
              <w:t>实习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w w:val="90"/>
                <w:sz w:val="24"/>
              </w:rPr>
              <w:t>小计</w:t>
            </w:r>
          </w:p>
        </w:tc>
        <w:tc>
          <w:tcPr>
            <w:tcW w:w="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第一步 </w:t>
            </w:r>
            <w:r>
              <w:rPr>
                <w:rFonts w:hint="eastAsia" w:ascii="仿宋" w:hAnsi="仿宋" w:eastAsia="仿宋" w:cs="宋体"/>
                <w:w w:val="90"/>
                <w:sz w:val="24"/>
              </w:rPr>
              <w:t>将你作为创业者来评价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第二步 </w:t>
            </w:r>
            <w:r>
              <w:rPr>
                <w:rFonts w:hint="eastAsia" w:ascii="仿宋" w:hAnsi="仿宋" w:eastAsia="仿宋" w:cs="宋体"/>
                <w:w w:val="70"/>
                <w:sz w:val="24"/>
              </w:rPr>
              <w:t>为自己建立一个好的企业构思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第三步 评估你的市场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第四步 企业的人员组织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第五步 </w:t>
            </w:r>
            <w:r>
              <w:rPr>
                <w:rFonts w:hint="eastAsia" w:ascii="仿宋" w:hAnsi="仿宋" w:eastAsia="仿宋" w:cs="宋体"/>
                <w:w w:val="90"/>
                <w:sz w:val="24"/>
              </w:rPr>
              <w:t>选择一种企业法律形态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第六步 法律环境和你的责任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第七步 预测启动资金需求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第八步 制定利润计划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第九步 </w:t>
            </w:r>
            <w:r>
              <w:rPr>
                <w:rFonts w:hint="eastAsia" w:ascii="仿宋" w:hAnsi="仿宋" w:eastAsia="仿宋" w:cs="宋体"/>
                <w:w w:val="90"/>
                <w:sz w:val="24"/>
              </w:rPr>
              <w:t>判断你的企业能否生存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第十步 开办企业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仿宋" w:hAnsi="仿宋" w:eastAsia="仿宋" w:cs="宋体"/>
                <w:w w:val="9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消防防疫知识</w:t>
            </w:r>
            <w:r>
              <w:rPr>
                <w:rFonts w:hint="eastAsia" w:ascii="仿宋" w:hAnsi="仿宋" w:eastAsia="仿宋" w:cs="宋体"/>
                <w:w w:val="90"/>
                <w:sz w:val="24"/>
              </w:rPr>
              <w:t>法律法规政策解读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培训班班主任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指导创业计划书完成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5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指导创业计划书完成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w w:val="80"/>
                <w:szCs w:val="21"/>
              </w:rPr>
            </w:pPr>
            <w:r>
              <w:rPr>
                <w:rFonts w:hint="eastAsia" w:ascii="仿宋" w:hAnsi="仿宋" w:eastAsia="仿宋"/>
                <w:w w:val="80"/>
                <w:szCs w:val="21"/>
              </w:rPr>
              <w:t>省级创业培训师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总学时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62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pacing w:line="500" w:lineRule="exact"/>
        <w:ind w:firstLine="6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三、课程内容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第一步 将你作为创业者来评价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教学目的：了解什么是企业，创办企业所需的基本素质和要求，让学员衡量自己是否适合创办企业。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教学内容：什么是企业、企业经营循环过程、创办你的企业面临的挑战、从企业创办者的角度分析自己、增加你自己的创业能力，评价个人的财务状况。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第二步 为自己建立一个好的企业构思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教学目的：了解如果适合创业，有没有具体的构思，如果没有，怎样去发现并且开发企业构思。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教学内容：企业类型、微小企业成功的要素、如何挖掘出好的企业构思、验证你的企业构思、将你的企业构思形成创业计划。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第三步 评估你的市场</w:t>
      </w:r>
    </w:p>
    <w:p>
      <w:pPr>
        <w:ind w:firstLine="600"/>
        <w:rPr>
          <w:rFonts w:hint="eastAsia" w:ascii="仿宋" w:hAnsi="仿宋" w:eastAsia="仿宋" w:cs="宋体"/>
          <w:w w:val="9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</w:t>
      </w:r>
      <w:r>
        <w:rPr>
          <w:rFonts w:hint="eastAsia" w:ascii="仿宋" w:hAnsi="仿宋" w:eastAsia="仿宋" w:cs="宋体"/>
          <w:w w:val="90"/>
          <w:sz w:val="32"/>
          <w:szCs w:val="32"/>
        </w:rPr>
        <w:t>有了企业构思后，如何评估企业有无市场、潜在顾客、竞争对手，以及确定市场营销计划并且预测销售量。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教学内容：了解你的顾客、了解你的竞争对手、制定市场营销计划、预测你的销售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第四步 企业人员组织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教学目的：了解你的企业应该怎样组织人员去生产。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第五步 选择一种企业法律形态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教学目的：了解办企业必须合法，要选择一种法律形态。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教学内容：企业的不同法律形态、各类企业法律形态的特点、选择合适的企业法律形态。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第六步 法律环境和你的责任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教学目的：了解企业要承担相关的法律责任，企业只有登记注册，才能受国家法律保护。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教学内容：法律和责任、工商行政登记、依法纳税、尊重职工的权益、商业保险。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第七步 预测启动资金需求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教学目的：了解办企业需要启动资金，根据自己的企业规模、计算出需要的启动资金数额。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教学内容：启动资金的类型、投资（固定资产预测）、流动资金预测。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第八步 制定利润计划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教学目的：了解办企业必须赢利，这是企业成败的关键。懂得什么是成本，怎样定价，怎样才能赢利。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教学内容：制定销售价格、预测销售收入、制定销售和成本计划、制定现金流量计划、资金来源、申请企业贷款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第九步 判断你的企业能否生存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教学目的：通过制定创业计划，衡量自己的企业能否创办下去。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教学内容：完成你的企业计划、你可以来办企业吗？制定开办企业的行动计划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第十步 开办企业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教学目的：了解企业办起来之后，需要做的管理工作。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教学内容：企业的日常活动下一步做什么？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消防安全知识讲解：</w:t>
      </w:r>
    </w:p>
    <w:p>
      <w:pPr>
        <w:ind w:firstLine="470" w:firstLineChars="147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（一）火灾的定义及分类</w:t>
      </w:r>
    </w:p>
    <w:p>
      <w:pPr>
        <w:ind w:firstLine="470" w:firstLineChars="147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（二）燃烧物的性质</w:t>
      </w:r>
    </w:p>
    <w:p>
      <w:pPr>
        <w:ind w:firstLine="470" w:firstLineChars="14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（三）火源种类</w:t>
      </w:r>
    </w:p>
    <w:p>
      <w:pPr>
        <w:ind w:firstLine="470" w:firstLineChars="14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（四）火灾发生的一般原因</w:t>
      </w:r>
    </w:p>
    <w:p>
      <w:pPr>
        <w:ind w:left="178" w:leftChars="81" w:firstLine="313" w:firstLineChars="9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（五）厨房着火灭火方法</w:t>
      </w:r>
    </w:p>
    <w:p>
      <w:pPr>
        <w:ind w:firstLine="467" w:firstLineChars="1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（六）如何拨打火警电话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</w:t>
      </w:r>
      <w:r>
        <w:rPr>
          <w:rFonts w:hint="eastAsia" w:ascii="仿宋" w:hAnsi="仿宋" w:eastAsia="仿宋"/>
          <w:bCs/>
          <w:sz w:val="32"/>
          <w:szCs w:val="32"/>
        </w:rPr>
        <w:t>正确使用消防设施器材</w:t>
      </w:r>
    </w:p>
    <w:p>
      <w:pPr>
        <w:ind w:firstLine="480" w:firstLineChars="1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（八）火场逃生十二诀</w:t>
      </w:r>
    </w:p>
    <w:p>
      <w:pPr>
        <w:ind w:firstLine="600"/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疫情防控知识讲解:</w:t>
      </w:r>
    </w:p>
    <w:p>
      <w:pPr>
        <w:ind w:firstLine="6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、学习目标：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通过此次学习，使学员熟练掌握新冠肺炎基本知识、日常防控操作规范、应急处置措施等，全面提升自我防护能力。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、新型冠状病毒肺炎定义</w:t>
      </w:r>
    </w:p>
    <w:p>
      <w:pPr>
        <w:ind w:firstLine="600"/>
        <w:rPr>
          <w:rFonts w:hint="eastAsia"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、疫情防护小步骤</w:t>
      </w:r>
    </w:p>
    <w:p>
      <w:pPr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、疫情防控要做到三个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搞清楚</w:t>
      </w:r>
      <w:r>
        <w:rPr>
          <w:rFonts w:ascii="仿宋" w:hAnsi="仿宋" w:eastAsia="仿宋"/>
          <w:sz w:val="32"/>
          <w:szCs w:val="32"/>
        </w:rPr>
        <w:t>”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四、教材及培训对象：</w:t>
      </w:r>
    </w:p>
    <w:p>
      <w:pPr>
        <w:pStyle w:val="6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选用中国劳动社会出版社《创办你的企业》，培训对象是向阳区范围内的下岗失业人员、大学毕业生、复转军人及其它有志创业人员。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授课地点：</w:t>
      </w:r>
    </w:p>
    <w:p>
      <w:pPr>
        <w:pStyle w:val="6"/>
        <w:ind w:left="7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前进区就业创业服务中心SYB教室</w:t>
      </w:r>
    </w:p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就业创业培训大纲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一、课程任务和说明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通过培训，使培训对象掌握创业的理论知识和操作技能。培训完毕，培训对象应该能够独立创业。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在教学过程中，应以理论知识教学为基础，加强操作训练，使培训对象通过实际训练，掌握所学的理论知识和操作技能。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二、理论知识部分教学要求及内容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1、将你作为创业者来评价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（1）教学要求：通过培训，使培训对象了解什么是企业及企业的相关概念，具备创业的基本素质。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（2）教学内容：①掌握创业中所面临的挑战。②对创业失败原因的分析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2、为自己建立一个好的企业构思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（1）教学要求：通过培训，使培训对象用发散思维的方式，思考如何挖掘好的企业构思。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（2）教学内容：①掌握企业类型的成功要素②挖掘企业构思的途径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3、评估你的市场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（1）教学要求：通过培训，使培训对象了解顾客的有关信息，制定相应的销售策略。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（2）教学内容：①了解顾客竞争对手的信息②制定“4P”营销计划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4、企业的人员组织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（1）教学要求：通过培训，使培训对象知道怎样雇佣合适的员工，以及学习工作安排和组织管理方面的知识。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（2）教学内容：①企业的人员组织 ②企业的顾问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5、选择一种企业法律形态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（1）教学要求：通过培训，使培训对象了解企业的法律形态，为自己创办企业选择一种最恰当的法律形态。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（2）教学内容：①法律形态的特点②选择合适的企业法律形态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6、法律环境和你的责任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（1）教学要求：通过培训，使培训对象了解企业的法律环境和承担的法律责任。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（2）教学内容：①法律和责任②了解税收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7、预测启动资金需求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（1）教学要求：通过培训，使培训对象了解启动资金的相关需求。（2）教学内容：对启动资金、投资、流动资金的预测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8、制定利润计划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（1）教学要求：学会制定销售、成本、现金流量计划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（2）教学内容：制定和预测销售价格；制定成本、现金流量计划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9、判断你的企业能否生存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（1）教学要求：学会完成开办企业的行动计划（2）教学内容：完成创业计划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10、开办企业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（1）教学要求：理解企业的日常生活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（2）教学内容：知道开办企业应该做什么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b/>
          <w:sz w:val="32"/>
          <w:szCs w:val="32"/>
        </w:rPr>
        <w:t>操作论证撰写要求教学要求及内容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1、企业概况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（1）教学要求：掌握经营范围、企业类型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（2）教学内容：生产制造、零售、批发、服务、农业、新型产业、传统产业、其他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2、创业计划作者的个人情况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（1）教学要求：掌握相关经验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（2）教学内容：教育背景、所学习的相关课程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3、市场评估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（1）教学要求：对市场及竞争对手的掌握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（2）教学内容：目标顾客描述、市场容量或本企业预计市场占有率、市场容量的变化趋势、竞争对手的主要优势、竞争对手的主要劣势、本企业相对于竞争对手的主要优势、本企业相对于竞争对手的主要劣势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4、市场营销计划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（1）教学要求：学会制作营销计划书（2）教学内容：产品、价格、地点、促销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5、企业组织结构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（1）教学要求：掌握企业的组织结构（2）教学内容：拟议的企业名称、企业的员工、业主或经理、企业将获得的营业执照、许可证、企业的法律责任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6、固定资产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（1）教学要求：了解固定资产的各项要求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（2）教学内容：工具和设备、交通工具、办公家具和设备、固定资产和折旧概要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7、流动资金（月）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（1）教学要求：掌握各项所学的费用（2）教学内容：原材料和包装、其他经营费用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8、销售收入预测（12个月）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（1）教学要求：能够预测销售收入（2）教学内容：销售数量、平均单价、月销售额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9、销售和成本计划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（1）教学要求：学会制作销售和成本计划表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（2）教学内容：销售、成本、利润、税费、净收入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10、现金流量计划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（1）教学要求：学会制作现金流量计划表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（2）教学内容：现金流入、现金流出</w:t>
      </w:r>
    </w:p>
    <w:p>
      <w:pPr>
        <w:spacing w:line="220" w:lineRule="atLeast"/>
        <w:jc w:val="both"/>
        <w:rPr>
          <w:b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就业创业培训课时安排</w:t>
      </w:r>
    </w:p>
    <w:tbl>
      <w:tblPr>
        <w:tblStyle w:val="3"/>
        <w:tblW w:w="8329" w:type="dxa"/>
        <w:tblInd w:w="-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36"/>
        <w:gridCol w:w="403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课序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教学类型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创业意识培训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创业基本要素评估分析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创业条件准备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企业申办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12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开业技能准备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创业生存知识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创业实训、消防防疫知识讲解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总复习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课时合计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2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pStyle w:val="6"/>
        <w:spacing w:line="220" w:lineRule="atLeast"/>
        <w:ind w:firstLine="0" w:firstLineChars="0"/>
        <w:rPr>
          <w:rFonts w:hint="eastAsia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F7757"/>
    <w:multiLevelType w:val="multilevel"/>
    <w:tmpl w:val="2E2F7757"/>
    <w:lvl w:ilvl="0" w:tentative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TY1ZjFhZmQyMGQ5ZTc4MmE1OTM2N2VmNjI4MDkifQ=="/>
  </w:docVars>
  <w:rsids>
    <w:rsidRoot w:val="47C5460F"/>
    <w:rsid w:val="47C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2022-12-15T00:43:00Z</dcterms:created>
  <dc:creator>Administrator</dc:creator>
  <cp:lastModifiedBy>Administrator</cp:lastModifiedBy>
  <dcterms:modified xsi:type="dcterms:W3CDTF">2022-12-15T00:52:21Z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875BFFBD2903474593945892202316E7</vt:lpwstr>
  </property>
</Properties>
</file>