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pacing w:val="8"/>
          <w:sz w:val="44"/>
          <w:szCs w:val="44"/>
          <w:lang w:eastAsia="zh-CN"/>
        </w:rPr>
      </w:pPr>
      <w:r>
        <w:pict>
          <v:shape id="_x0000_s1026" o:spid="_x0000_s1026" o:spt="136" type="#_x0000_t136" style="position:absolute;left:0pt;margin-left:-1.5pt;margin-top:17.35pt;height:66.75pt;width:419.35pt;mso-wrap-distance-left:9pt;mso-wrap-distance-right:9pt;z-index:-251654144;mso-width-relative:page;mso-height-relative:page;" fillcolor="#FF0000" filled="t" stroked="t" coordsize="21600,21600" wrapcoords="14944 25 14935 110 8291 112 8270 115 8266 117 8266 122 8249 129 8107 180 6100 182 6097 441 2530 443 2514 547 433 549 420 786 404 1498 388 2200 371 2894 353 3578 334 4254 313 4920 292 5577 269 6226 245 6865 221 7495 168 8728 111 9925 50 11085 49 11299 87 11574 288 11576 296 17042 289 18276 282 19137 280 19610 281 20013 285 20344 293 20604 420 20784 2553 20786 2588 20919 5000 20921 5058 21057 6208 21059 6243 21120 7872 21122 7967 21326 8561 21328 8650 21484 15491 21486 15492 21487 15508 21487 15564 21335 18134 21333 18143 21332 19546 21330 19564 21030 19578 20814 20213 20812 20237 20741 20980 20739 21023 20495 21050 20245 21076 19925 21075 19355 21069 18599 21069 16456 21069 13358 21568 13348 21594 13124 21599 12899 21591 12615 21560 12253 21538 12036 21480 11526 21404 10919 21400 10717 21077 10715 21069 7920 21507 7882 21522 7679 21524 7447 21513 7123 21498 6923 21478 6702 21454 6460 21391 5912 21278 5280 21077 5278 21069 2208 21096 1990 21118 1754 21118 1171 20961 708 20859 522 18773 520 18742 438 18634 182 14996 180 14960 25 14944 25" adj="10800">
            <v:path/>
            <v:fill on="t" color2="#FFFFFF" focussize="0,0"/>
            <v:stroke color="#FF0000"/>
            <v:imagedata o:title=""/>
            <o:lock v:ext="edit" aspectratio="f"/>
            <v:textpath on="t" fitshape="t" fitpath="t" trim="t" xscale="f" string="佳木斯市前进区水务局文件" style="font-family:方正小标宋简体;font-size:36pt;font-weight:bold;v-text-align:center;"/>
            <w10:wrap type="tight"/>
          </v:shape>
        </w:pict>
      </w:r>
    </w:p>
    <w:p>
      <w:pPr>
        <w:spacing w:line="560" w:lineRule="exact"/>
        <w:jc w:val="center"/>
        <w:rPr>
          <w:rFonts w:hint="eastAsia" w:ascii="方正小标宋简体" w:eastAsia="方正小标宋简体"/>
          <w:spacing w:val="8"/>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仿宋" w:hAnsi="仿宋" w:eastAsia="仿宋" w:cs="仿宋_GB2312"/>
          <w:sz w:val="34"/>
          <w:szCs w:val="34"/>
        </w:rPr>
        <w:t>佳前</w:t>
      </w:r>
      <w:r>
        <w:rPr>
          <w:rFonts w:hint="eastAsia" w:ascii="仿宋" w:hAnsi="仿宋" w:eastAsia="仿宋" w:cs="仿宋_GB2312"/>
          <w:sz w:val="34"/>
          <w:szCs w:val="34"/>
          <w:lang w:eastAsia="zh-CN"/>
        </w:rPr>
        <w:t>水呈〔</w:t>
      </w:r>
      <w:r>
        <w:rPr>
          <w:rFonts w:hint="eastAsia" w:ascii="仿宋" w:hAnsi="仿宋" w:eastAsia="仿宋" w:cs="仿宋_GB2312"/>
          <w:sz w:val="34"/>
          <w:szCs w:val="34"/>
        </w:rPr>
        <w:t>20</w:t>
      </w:r>
      <w:r>
        <w:rPr>
          <w:rFonts w:hint="eastAsia" w:ascii="仿宋" w:hAnsi="仿宋" w:eastAsia="仿宋" w:cs="仿宋_GB2312"/>
          <w:sz w:val="34"/>
          <w:szCs w:val="34"/>
          <w:lang w:val="en-US" w:eastAsia="zh-CN"/>
        </w:rPr>
        <w:t>23〕25</w:t>
      </w:r>
      <w:r>
        <w:rPr>
          <w:rFonts w:hint="eastAsia" w:ascii="仿宋" w:hAnsi="仿宋" w:eastAsia="仿宋" w:cs="仿宋_GB2312"/>
          <w:sz w:val="34"/>
          <w:szCs w:val="34"/>
        </w:rPr>
        <w:t>号</w:t>
      </w:r>
      <w:r>
        <w:rPr>
          <w:rFonts w:hint="eastAsia" w:ascii="仿宋" w:hAnsi="仿宋" w:eastAsia="仿宋" w:cs="仿宋_GB2312"/>
          <w:sz w:val="34"/>
          <w:szCs w:val="34"/>
          <w:lang w:val="en-US" w:eastAsia="zh-CN"/>
        </w:rPr>
        <w:t xml:space="preserve">                 </w:t>
      </w:r>
      <w:r>
        <w:rPr>
          <w:rFonts w:hint="eastAsia" w:ascii="仿宋" w:hAnsi="仿宋" w:eastAsia="仿宋" w:cs="仿宋_GB2312"/>
          <w:sz w:val="34"/>
          <w:szCs w:val="34"/>
        </w:rPr>
        <w:t>签发人：</w:t>
      </w:r>
      <w:r>
        <w:rPr>
          <w:rFonts w:hint="eastAsia" w:ascii="仿宋" w:hAnsi="仿宋" w:eastAsia="仿宋" w:cs="仿宋_GB2312"/>
          <w:sz w:val="34"/>
          <w:szCs w:val="34"/>
          <w:lang w:val="en-US" w:eastAsia="zh-CN"/>
        </w:rPr>
        <w:t>冯磊</w:t>
      </w:r>
    </w:p>
    <w:p>
      <w:pPr>
        <w:spacing w:line="560" w:lineRule="exact"/>
        <w:ind w:firstLine="645"/>
        <w:jc w:val="center"/>
        <w:rPr>
          <w:rFonts w:ascii="仿宋_GB2312" w:hAnsi="宋体" w:eastAsia="仿宋_GB2312"/>
          <w:sz w:val="32"/>
          <w:szCs w:val="32"/>
        </w:rPr>
      </w:pPr>
      <w:r>
        <w:drawing>
          <wp:anchor distT="0" distB="0" distL="0" distR="0" simplePos="0" relativeHeight="251663360" behindDoc="0" locked="0" layoutInCell="1" allowOverlap="1">
            <wp:simplePos x="0" y="0"/>
            <wp:positionH relativeFrom="column">
              <wp:posOffset>-127635</wp:posOffset>
            </wp:positionH>
            <wp:positionV relativeFrom="paragraph">
              <wp:posOffset>52070</wp:posOffset>
            </wp:positionV>
            <wp:extent cx="5562600" cy="38100"/>
            <wp:effectExtent l="0" t="0" r="0" b="0"/>
            <wp:wrapNone/>
            <wp:docPr id="3" name="IM 1"/>
            <wp:cNvGraphicFramePr/>
            <a:graphic xmlns:a="http://schemas.openxmlformats.org/drawingml/2006/main">
              <a:graphicData uri="http://schemas.openxmlformats.org/drawingml/2006/picture">
                <pic:pic xmlns:pic="http://schemas.openxmlformats.org/drawingml/2006/picture">
                  <pic:nvPicPr>
                    <pic:cNvPr id="3" name="IM 1"/>
                    <pic:cNvPicPr/>
                  </pic:nvPicPr>
                  <pic:blipFill>
                    <a:blip r:embed="rId4"/>
                    <a:stretch>
                      <a:fillRect/>
                    </a:stretch>
                  </pic:blipFill>
                  <pic:spPr>
                    <a:xfrm>
                      <a:off x="0" y="0"/>
                      <a:ext cx="5562600" cy="38100"/>
                    </a:xfrm>
                    <a:prstGeom prst="rect">
                      <a:avLst/>
                    </a:prstGeom>
                  </pic:spPr>
                </pic:pic>
              </a:graphicData>
            </a:graphic>
          </wp:anchor>
        </w:drawing>
      </w:r>
    </w:p>
    <w:p>
      <w:pPr>
        <w:spacing w:line="560" w:lineRule="exact"/>
        <w:jc w:val="center"/>
        <w:rPr>
          <w:rFonts w:hint="eastAsia" w:ascii="方正小标宋简体" w:eastAsia="方正小标宋简体"/>
          <w:spacing w:val="8"/>
          <w:sz w:val="44"/>
          <w:szCs w:val="44"/>
          <w:lang w:eastAsia="zh-CN"/>
        </w:rPr>
      </w:pPr>
    </w:p>
    <w:p>
      <w:pPr>
        <w:spacing w:line="560" w:lineRule="exact"/>
        <w:jc w:val="center"/>
        <w:rPr>
          <w:rFonts w:hint="eastAsia" w:ascii="方正小标宋简体" w:eastAsia="方正小标宋简体"/>
          <w:spacing w:val="8"/>
          <w:sz w:val="44"/>
          <w:szCs w:val="44"/>
        </w:rPr>
      </w:pPr>
      <w:r>
        <w:rPr>
          <w:rFonts w:hint="eastAsia" w:ascii="方正小标宋简体" w:eastAsia="方正小标宋简体"/>
          <w:spacing w:val="8"/>
          <w:sz w:val="44"/>
          <w:szCs w:val="44"/>
          <w:lang w:eastAsia="zh-CN"/>
        </w:rPr>
        <w:t>前进区水务局</w:t>
      </w:r>
      <w:r>
        <w:rPr>
          <w:rFonts w:hint="eastAsia" w:ascii="方正小标宋简体" w:eastAsia="方正小标宋简体"/>
          <w:spacing w:val="8"/>
          <w:sz w:val="44"/>
          <w:szCs w:val="44"/>
        </w:rPr>
        <w:t>关于巡察整改</w:t>
      </w:r>
    </w:p>
    <w:p>
      <w:pPr>
        <w:spacing w:line="56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rPr>
        <w:t>阶段进展情况的通报</w:t>
      </w:r>
    </w:p>
    <w:p>
      <w:pPr>
        <w:spacing w:line="560" w:lineRule="exact"/>
        <w:ind w:firstLine="420" w:firstLineChars="200"/>
        <w:rPr>
          <w:rFonts w:ascii="仿宋_GB2312" w:eastAsia="仿宋_GB2312"/>
        </w:rPr>
      </w:pPr>
    </w:p>
    <w:p>
      <w:pPr>
        <w:spacing w:line="560" w:lineRule="exact"/>
        <w:ind w:firstLine="705"/>
        <w:rPr>
          <w:rFonts w:ascii="仿宋_GB2312" w:eastAsia="仿宋_GB2312"/>
          <w:sz w:val="32"/>
          <w:szCs w:val="32"/>
        </w:rPr>
      </w:pPr>
      <w:r>
        <w:rPr>
          <w:rFonts w:hint="eastAsia" w:ascii="仿宋_GB2312" w:eastAsia="仿宋_GB2312"/>
          <w:sz w:val="32"/>
          <w:szCs w:val="32"/>
        </w:rPr>
        <w:t>根据市委统一部署，</w:t>
      </w: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日至</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r>
        <w:rPr>
          <w:rFonts w:hint="eastAsia" w:ascii="仿宋_GB2312" w:hAnsi="仿宋" w:eastAsia="仿宋_GB2312" w:cs="宋体"/>
          <w:bCs/>
          <w:kern w:val="0"/>
          <w:sz w:val="32"/>
          <w:szCs w:val="32"/>
        </w:rPr>
        <w:t>市</w:t>
      </w:r>
      <w:r>
        <w:rPr>
          <w:rFonts w:hint="eastAsia" w:ascii="仿宋_GB2312" w:eastAsia="仿宋_GB2312"/>
          <w:sz w:val="32"/>
          <w:szCs w:val="32"/>
        </w:rPr>
        <w:t>委第</w:t>
      </w:r>
      <w:r>
        <w:rPr>
          <w:rFonts w:hint="eastAsia" w:ascii="仿宋_GB2312" w:eastAsia="仿宋_GB2312"/>
          <w:sz w:val="32"/>
          <w:szCs w:val="32"/>
          <w:lang w:eastAsia="zh-CN"/>
        </w:rPr>
        <w:t>一</w:t>
      </w:r>
      <w:r>
        <w:rPr>
          <w:rFonts w:hint="eastAsia" w:ascii="仿宋_GB2312" w:eastAsia="仿宋_GB2312"/>
          <w:sz w:val="32"/>
          <w:szCs w:val="32"/>
        </w:rPr>
        <w:t>巡察组对</w:t>
      </w:r>
      <w:r>
        <w:rPr>
          <w:rFonts w:hint="eastAsia" w:ascii="仿宋_GB2312" w:eastAsia="仿宋_GB2312"/>
          <w:sz w:val="32"/>
          <w:szCs w:val="32"/>
          <w:lang w:eastAsia="zh-CN"/>
        </w:rPr>
        <w:t>前进区水务局</w:t>
      </w:r>
      <w:r>
        <w:rPr>
          <w:rFonts w:hint="eastAsia" w:ascii="仿宋_GB2312" w:eastAsia="仿宋_GB2312"/>
          <w:sz w:val="32"/>
          <w:szCs w:val="32"/>
        </w:rPr>
        <w:t>进行了巡察。</w:t>
      </w:r>
      <w:r>
        <w:rPr>
          <w:rFonts w:hint="eastAsia" w:ascii="仿宋_GB2312" w:eastAsia="仿宋_GB2312"/>
          <w:sz w:val="32"/>
          <w:szCs w:val="32"/>
          <w:lang w:val="en-US" w:eastAsia="zh-CN"/>
        </w:rPr>
        <w:t>2023年3</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日，市委第</w:t>
      </w:r>
      <w:r>
        <w:rPr>
          <w:rFonts w:hint="eastAsia" w:ascii="仿宋_GB2312" w:eastAsia="仿宋_GB2312"/>
          <w:sz w:val="32"/>
          <w:szCs w:val="32"/>
          <w:lang w:eastAsia="zh-CN"/>
        </w:rPr>
        <w:t>一</w:t>
      </w:r>
      <w:r>
        <w:rPr>
          <w:rFonts w:hint="eastAsia" w:ascii="仿宋_GB2312" w:eastAsia="仿宋_GB2312"/>
          <w:sz w:val="32"/>
          <w:szCs w:val="32"/>
        </w:rPr>
        <w:t>巡察组向</w:t>
      </w:r>
      <w:r>
        <w:rPr>
          <w:rFonts w:hint="eastAsia" w:ascii="仿宋_GB2312" w:eastAsia="仿宋_GB2312"/>
          <w:sz w:val="32"/>
          <w:szCs w:val="32"/>
          <w:lang w:eastAsia="zh-CN"/>
        </w:rPr>
        <w:t>前进区水务局</w:t>
      </w:r>
      <w:r>
        <w:rPr>
          <w:rFonts w:hint="eastAsia" w:ascii="仿宋_GB2312" w:eastAsia="仿宋_GB2312"/>
          <w:sz w:val="32"/>
          <w:szCs w:val="32"/>
        </w:rPr>
        <w:t>反馈了巡察意见。按照党务公开原则和巡察工作有关要求，现将巡察整改阶段进展情况予以公布。</w:t>
      </w:r>
    </w:p>
    <w:p>
      <w:pPr>
        <w:spacing w:line="560" w:lineRule="exact"/>
        <w:ind w:firstLine="640"/>
        <w:rPr>
          <w:rFonts w:ascii="楷体_GB2312" w:hAnsi="楷体" w:eastAsia="楷体_GB2312"/>
          <w:b/>
          <w:bCs/>
          <w:sz w:val="32"/>
          <w:szCs w:val="32"/>
        </w:rPr>
      </w:pPr>
      <w:r>
        <w:rPr>
          <w:rFonts w:hint="eastAsia" w:ascii="楷体_GB2312" w:hAnsi="楷体" w:eastAsia="楷体_GB2312"/>
          <w:b/>
          <w:bCs/>
          <w:sz w:val="32"/>
          <w:szCs w:val="32"/>
        </w:rPr>
        <w:t>（一）已整改完成的问题</w:t>
      </w:r>
    </w:p>
    <w:p>
      <w:pPr>
        <w:spacing w:line="560" w:lineRule="exact"/>
        <w:ind w:firstLine="616"/>
        <w:rPr>
          <w:rFonts w:ascii="仿宋_GB2312" w:hAnsi="Times New Roman" w:eastAsia="仿宋_GB2312"/>
          <w:bCs/>
          <w:spacing w:val="-6"/>
          <w:sz w:val="32"/>
          <w:szCs w:val="32"/>
        </w:rPr>
      </w:pPr>
      <w:r>
        <w:rPr>
          <w:rFonts w:hint="eastAsia" w:ascii="仿宋_GB2312" w:hAnsi="Times New Roman" w:eastAsia="仿宋_GB2312"/>
          <w:bCs/>
          <w:spacing w:val="-6"/>
          <w:sz w:val="32"/>
          <w:szCs w:val="32"/>
        </w:rPr>
        <w:t>针对巡察反馈意见指出的需要整改的问题，真改实改，截至目前，共计</w:t>
      </w:r>
      <w:r>
        <w:rPr>
          <w:rFonts w:hint="eastAsia" w:ascii="仿宋_GB2312" w:hAnsi="Times New Roman" w:eastAsia="仿宋_GB2312"/>
          <w:bCs/>
          <w:spacing w:val="-6"/>
          <w:sz w:val="32"/>
          <w:szCs w:val="32"/>
          <w:lang w:val="en-US" w:eastAsia="zh-CN"/>
        </w:rPr>
        <w:t>3</w:t>
      </w:r>
      <w:r>
        <w:rPr>
          <w:rFonts w:hint="eastAsia" w:ascii="仿宋_GB2312" w:hAnsi="Times New Roman" w:eastAsia="仿宋_GB2312"/>
          <w:bCs/>
          <w:spacing w:val="-6"/>
          <w:sz w:val="32"/>
          <w:szCs w:val="32"/>
        </w:rPr>
        <w:t>个问题已整改完成。</w:t>
      </w:r>
    </w:p>
    <w:p>
      <w:pPr>
        <w:spacing w:line="560" w:lineRule="exact"/>
        <w:ind w:firstLine="640"/>
        <w:rPr>
          <w:rFonts w:ascii="仿宋_GB2312" w:hAnsi="Times New Roman" w:eastAsia="仿宋_GB2312"/>
          <w:bCs/>
          <w:sz w:val="32"/>
          <w:szCs w:val="32"/>
        </w:rPr>
      </w:pPr>
      <w:r>
        <w:rPr>
          <w:rFonts w:hint="eastAsia" w:ascii="仿宋_GB2312" w:hAnsi="Times New Roman" w:eastAsia="仿宋_GB2312"/>
          <w:bCs/>
          <w:sz w:val="32"/>
          <w:szCs w:val="32"/>
        </w:rPr>
        <w:t>1．关于“理论学习不深入。前进区水务部门未能深入学习贯彻落实习近平总书记“十六字”治水方针及水利工作重要讲话和省、市会议精神，未结合本地经济发展实际对上级水利工作精神进行深入研究。”问题的整改。</w:t>
      </w:r>
    </w:p>
    <w:p>
      <w:pPr>
        <w:spacing w:line="560" w:lineRule="exact"/>
        <w:ind w:firstLine="645"/>
        <w:rPr>
          <w:rFonts w:hint="eastAsia" w:ascii="仿宋_GB2312" w:hAnsi="Times New Roman" w:eastAsia="仿宋_GB2312"/>
          <w:bCs/>
          <w:spacing w:val="-6"/>
          <w:sz w:val="32"/>
          <w:szCs w:val="32"/>
          <w:lang w:eastAsia="zh-CN"/>
        </w:rPr>
      </w:pPr>
      <w:r>
        <w:rPr>
          <w:rFonts w:hint="eastAsia" w:ascii="仿宋_GB2312" w:hAnsi="Times New Roman" w:eastAsia="仿宋_GB2312"/>
          <w:bCs/>
          <w:spacing w:val="-6"/>
          <w:sz w:val="32"/>
          <w:szCs w:val="32"/>
        </w:rPr>
        <w:t>整改结果及成效</w:t>
      </w:r>
      <w:r>
        <w:rPr>
          <w:rFonts w:hint="eastAsia" w:ascii="仿宋_GB2312" w:hAnsi="Times New Roman" w:eastAsia="仿宋_GB2312"/>
          <w:bCs/>
          <w:spacing w:val="-6"/>
          <w:sz w:val="32"/>
          <w:szCs w:val="32"/>
          <w:lang w:eastAsia="zh-CN"/>
        </w:rPr>
        <w:t>：</w:t>
      </w:r>
      <w:r>
        <w:rPr>
          <w:rFonts w:hint="eastAsia" w:ascii="仿宋_GB2312" w:hAnsi="宋体" w:eastAsia="仿宋_GB2312"/>
          <w:sz w:val="32"/>
          <w:szCs w:val="32"/>
          <w:lang w:eastAsia="zh-CN"/>
        </w:rPr>
        <w:t>一是</w:t>
      </w:r>
      <w:r>
        <w:rPr>
          <w:rFonts w:hint="eastAsia" w:ascii="仿宋" w:hAnsi="仿宋" w:eastAsia="仿宋" w:cs="仿宋"/>
          <w:b w:val="0"/>
          <w:bCs w:val="0"/>
          <w:color w:val="auto"/>
          <w:sz w:val="32"/>
          <w:szCs w:val="32"/>
          <w:lang w:val="en-US" w:eastAsia="zh-CN"/>
        </w:rPr>
        <w:t>区水务局要深入学习贯彻落实习近平总书记“十六字”治水方针及水利工程重要讲话和省、市会议精神，</w:t>
      </w:r>
      <w:r>
        <w:rPr>
          <w:rFonts w:hint="eastAsia" w:ascii="仿宋_GB2312" w:hAnsi="宋体" w:eastAsia="仿宋_GB2312"/>
          <w:sz w:val="32"/>
          <w:szCs w:val="32"/>
          <w:lang w:eastAsia="zh-CN"/>
        </w:rPr>
        <w:t>提高思想认识，</w:t>
      </w:r>
      <w:r>
        <w:rPr>
          <w:rFonts w:hint="eastAsia" w:ascii="仿宋" w:hAnsi="仿宋" w:eastAsia="仿宋" w:cs="仿宋"/>
          <w:b w:val="0"/>
          <w:bCs w:val="0"/>
          <w:color w:val="auto"/>
          <w:sz w:val="32"/>
          <w:szCs w:val="32"/>
          <w:lang w:val="en-US" w:eastAsia="zh-CN"/>
        </w:rPr>
        <w:t>结合我局工作实际对上级水利工作精神进行深入研究，通过会议传达、学习上级精神，研讨本区落实举措，部署分配相关任务、责任人。</w:t>
      </w:r>
      <w:r>
        <w:rPr>
          <w:rFonts w:hint="eastAsia" w:ascii="仿宋_GB2312" w:hAnsi="宋体" w:eastAsia="仿宋_GB2312"/>
          <w:sz w:val="32"/>
          <w:szCs w:val="32"/>
          <w:lang w:eastAsia="zh-CN"/>
        </w:rPr>
        <w:t>二是根据我局实际情况，制定学习计划，每月集中组织1次全体人员学习如何贯彻落实习近平总书记“十六字”治水方针精神、水利工程重要讲话及省、市会议精神，其他时间进行自学。截止目前，完成了</w:t>
      </w:r>
      <w:r>
        <w:rPr>
          <w:rFonts w:hint="eastAsia" w:ascii="仿宋_GB2312" w:hAnsi="宋体" w:eastAsia="仿宋_GB2312"/>
          <w:sz w:val="32"/>
          <w:szCs w:val="32"/>
          <w:lang w:val="en-US" w:eastAsia="zh-CN"/>
        </w:rPr>
        <w:t>1-10月关于贯彻落实习总书记“十六字”治水方针精神及水利方面重要讲话精神的集中学习。</w:t>
      </w:r>
      <w:r>
        <w:rPr>
          <w:rFonts w:hint="eastAsia" w:ascii="仿宋_GB2312" w:hAnsi="Times New Roman" w:eastAsia="仿宋_GB2312"/>
          <w:bCs/>
          <w:spacing w:val="-6"/>
          <w:sz w:val="32"/>
          <w:szCs w:val="32"/>
          <w:lang w:eastAsia="zh-CN"/>
        </w:rPr>
        <w:t>形成学习有记录、有笔记、有成果。</w:t>
      </w:r>
    </w:p>
    <w:p>
      <w:pPr>
        <w:spacing w:line="560" w:lineRule="exact"/>
        <w:ind w:firstLine="640"/>
        <w:rPr>
          <w:rFonts w:ascii="仿宋_GB2312" w:hAnsi="Times New Roman" w:eastAsia="仿宋_GB2312"/>
          <w:bCs/>
          <w:sz w:val="32"/>
          <w:szCs w:val="32"/>
        </w:rPr>
      </w:pPr>
      <w:r>
        <w:rPr>
          <w:rFonts w:hint="eastAsia" w:ascii="仿宋_GB2312" w:hAnsi="Times New Roman" w:eastAsia="仿宋_GB2312"/>
          <w:bCs/>
          <w:sz w:val="32"/>
          <w:szCs w:val="32"/>
        </w:rPr>
        <w:t>2．关于“学习态度有偏差。前进区水务部门2022年支部学习计划为后补”问题的整改。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bCs/>
          <w:spacing w:val="-6"/>
          <w:sz w:val="32"/>
          <w:szCs w:val="32"/>
        </w:rPr>
        <w:t>整改结果及成效</w:t>
      </w:r>
      <w:r>
        <w:rPr>
          <w:rFonts w:hint="eastAsia" w:ascii="仿宋_GB2312" w:hAnsi="Times New Roman" w:eastAsia="仿宋_GB2312"/>
          <w:bCs/>
          <w:spacing w:val="-6"/>
          <w:sz w:val="32"/>
          <w:szCs w:val="32"/>
          <w:lang w:eastAsia="zh-CN"/>
        </w:rPr>
        <w:t>：</w:t>
      </w:r>
      <w:r>
        <w:rPr>
          <w:rFonts w:hint="eastAsia" w:ascii="仿宋_GB2312" w:hAnsi="仿宋_GB2312" w:eastAsia="仿宋_GB2312" w:cs="仿宋_GB2312"/>
          <w:sz w:val="32"/>
          <w:szCs w:val="32"/>
          <w:lang w:val="en-US" w:eastAsia="zh-CN"/>
        </w:rPr>
        <w:t>前进区水务局党织组是隶属于联合党支部，我局党组织各项学习、活动遵循联合党支部要求，局所有党员严格按照联合党支部部署的学习计划，按时完成了1-10月党支部下发的各项培训学习任务。</w:t>
      </w:r>
    </w:p>
    <w:p>
      <w:pPr>
        <w:spacing w:line="560" w:lineRule="exact"/>
        <w:ind w:firstLine="616"/>
        <w:rPr>
          <w:rFonts w:hint="eastAsia" w:ascii="仿宋_GB2312" w:hAnsi="Times New Roman" w:eastAsia="仿宋_GB2312"/>
          <w:bCs/>
          <w:sz w:val="32"/>
          <w:szCs w:val="32"/>
          <w:lang w:val="en-US" w:eastAsia="zh-CN"/>
        </w:rPr>
      </w:pPr>
      <w:r>
        <w:rPr>
          <w:rFonts w:hint="eastAsia" w:ascii="仿宋_GB2312" w:hAnsi="Times New Roman" w:eastAsia="仿宋_GB2312"/>
          <w:bCs/>
          <w:sz w:val="32"/>
          <w:szCs w:val="32"/>
          <w:lang w:val="en-US" w:eastAsia="zh-CN"/>
        </w:rPr>
        <w:t>3.业务学习不重视。前进区水务部门2019年以来未组织系统业务培训，只在研究特定工作时才针对特定条款进行学习，现学现用现象多。</w:t>
      </w:r>
    </w:p>
    <w:p>
      <w:pPr>
        <w:spacing w:line="560" w:lineRule="exact"/>
        <w:ind w:firstLine="645"/>
        <w:rPr>
          <w:rFonts w:hint="eastAsia" w:ascii="仿宋_GB2312" w:hAnsi="宋体" w:eastAsia="仿宋_GB2312"/>
          <w:sz w:val="32"/>
          <w:szCs w:val="32"/>
        </w:rPr>
      </w:pPr>
      <w:r>
        <w:rPr>
          <w:rFonts w:hint="eastAsia" w:ascii="仿宋_GB2312" w:hAnsi="Times New Roman" w:eastAsia="仿宋_GB2312"/>
          <w:bCs/>
          <w:spacing w:val="-6"/>
          <w:sz w:val="32"/>
          <w:szCs w:val="32"/>
        </w:rPr>
        <w:t>整改结果及成效</w:t>
      </w:r>
      <w:r>
        <w:rPr>
          <w:rFonts w:hint="eastAsia" w:ascii="仿宋_GB2312" w:hAnsi="Times New Roman" w:eastAsia="仿宋_GB2312"/>
          <w:bCs/>
          <w:spacing w:val="-6"/>
          <w:sz w:val="32"/>
          <w:szCs w:val="32"/>
          <w:lang w:eastAsia="zh-CN"/>
        </w:rPr>
        <w:t>：</w:t>
      </w:r>
      <w:r>
        <w:rPr>
          <w:rFonts w:hint="eastAsia" w:ascii="仿宋_GB2312" w:hAnsi="宋体" w:eastAsia="仿宋_GB2312"/>
          <w:sz w:val="32"/>
          <w:szCs w:val="32"/>
        </w:rPr>
        <w:t>前进区水务局2023年初制定了全年的业务知识培训计划，</w:t>
      </w:r>
      <w:r>
        <w:rPr>
          <w:rFonts w:hint="eastAsia" w:ascii="仿宋_GB2312" w:hAnsi="仿宋_GB2312" w:eastAsia="仿宋_GB2312" w:cs="仿宋_GB2312"/>
          <w:b w:val="0"/>
          <w:bCs w:val="0"/>
          <w:sz w:val="32"/>
          <w:szCs w:val="32"/>
          <w:lang w:val="en-US" w:eastAsia="zh-CN"/>
        </w:rPr>
        <w:t>按照培训计划</w:t>
      </w:r>
      <w:r>
        <w:rPr>
          <w:rFonts w:hint="eastAsia" w:ascii="仿宋_GB2312" w:hAnsi="宋体" w:eastAsia="仿宋_GB2312"/>
          <w:sz w:val="32"/>
          <w:szCs w:val="32"/>
        </w:rPr>
        <w:t>每月开展</w:t>
      </w:r>
      <w:r>
        <w:rPr>
          <w:rFonts w:hint="eastAsia" w:ascii="仿宋_GB2312" w:hAnsi="宋体" w:eastAsia="仿宋_GB2312"/>
          <w:sz w:val="32"/>
          <w:szCs w:val="32"/>
          <w:lang w:val="en-US" w:eastAsia="zh-CN"/>
        </w:rPr>
        <w:t>1次</w:t>
      </w:r>
      <w:r>
        <w:rPr>
          <w:rFonts w:hint="eastAsia" w:ascii="仿宋_GB2312" w:hAnsi="宋体" w:eastAsia="仿宋_GB2312"/>
          <w:sz w:val="32"/>
          <w:szCs w:val="32"/>
        </w:rPr>
        <w:t>业务大讲堂</w:t>
      </w:r>
      <w:r>
        <w:rPr>
          <w:rFonts w:hint="eastAsia" w:ascii="仿宋_GB2312" w:hAnsi="宋体" w:eastAsia="仿宋_GB2312"/>
          <w:sz w:val="32"/>
          <w:szCs w:val="32"/>
          <w:lang w:eastAsia="zh-CN"/>
        </w:rPr>
        <w:t>培训学习</w:t>
      </w:r>
      <w:r>
        <w:rPr>
          <w:rFonts w:hint="eastAsia" w:ascii="仿宋_GB2312" w:hAnsi="宋体" w:eastAsia="仿宋_GB2312"/>
          <w:sz w:val="32"/>
          <w:szCs w:val="32"/>
        </w:rPr>
        <w:t>活动，领导干部和业务骨干每月1次上台讲政策、讲案例、讲实操，并且每个季度进行业务测试。</w:t>
      </w:r>
      <w:r>
        <w:rPr>
          <w:rFonts w:hint="eastAsia" w:ascii="仿宋_GB2312" w:hAnsi="宋体" w:eastAsia="仿宋_GB2312"/>
          <w:sz w:val="32"/>
          <w:szCs w:val="32"/>
          <w:lang w:eastAsia="zh-CN"/>
        </w:rPr>
        <w:t>截止目前完成了</w:t>
      </w:r>
      <w:r>
        <w:rPr>
          <w:rFonts w:hint="eastAsia" w:ascii="仿宋_GB2312" w:hAnsi="宋体" w:eastAsia="仿宋_GB2312"/>
          <w:sz w:val="32"/>
          <w:szCs w:val="32"/>
          <w:lang w:val="en-US" w:eastAsia="zh-CN"/>
        </w:rPr>
        <w:t>1-10月的业务知识培训，完了三个季度业务知识测试，</w:t>
      </w:r>
      <w:r>
        <w:rPr>
          <w:rFonts w:hint="eastAsia" w:ascii="仿宋_GB2312" w:hAnsi="宋体" w:eastAsia="仿宋_GB2312"/>
          <w:sz w:val="32"/>
          <w:szCs w:val="32"/>
        </w:rPr>
        <w:t>测试总体成绩较好，接下来会持续推进。</w:t>
      </w:r>
    </w:p>
    <w:p>
      <w:pPr>
        <w:spacing w:line="560" w:lineRule="exact"/>
        <w:ind w:firstLine="616"/>
        <w:rPr>
          <w:rFonts w:ascii="楷体_GB2312" w:hAnsi="楷体" w:eastAsia="楷体_GB2312"/>
          <w:b/>
          <w:bCs/>
          <w:sz w:val="32"/>
          <w:szCs w:val="32"/>
        </w:rPr>
      </w:pPr>
      <w:r>
        <w:rPr>
          <w:rFonts w:hint="eastAsia" w:ascii="楷体_GB2312" w:hAnsi="楷体" w:eastAsia="楷体_GB2312"/>
          <w:b/>
          <w:bCs/>
          <w:sz w:val="32"/>
          <w:szCs w:val="32"/>
        </w:rPr>
        <w:t>（二）正在推进整改的问题</w:t>
      </w:r>
    </w:p>
    <w:p>
      <w:pPr>
        <w:spacing w:line="560" w:lineRule="exact"/>
        <w:ind w:firstLine="640"/>
        <w:rPr>
          <w:rFonts w:hint="eastAsia" w:ascii="仿宋_GB2312" w:hAnsi="Times New Roman" w:eastAsia="仿宋_GB2312"/>
          <w:bCs/>
          <w:sz w:val="32"/>
          <w:szCs w:val="32"/>
        </w:rPr>
      </w:pPr>
      <w:r>
        <w:rPr>
          <w:rFonts w:hint="eastAsia" w:ascii="仿宋_GB2312" w:hAnsi="Times New Roman" w:eastAsia="仿宋_GB2312"/>
          <w:bCs/>
          <w:sz w:val="32"/>
          <w:szCs w:val="32"/>
        </w:rPr>
        <w:t>1．关于“机构改革不到位。前进区水务部门未按要求组建水政监察执法大队，执法职能缺失。”问题的整改。</w:t>
      </w:r>
    </w:p>
    <w:p>
      <w:pPr>
        <w:spacing w:line="560" w:lineRule="exact"/>
        <w:ind w:firstLine="645"/>
        <w:rPr>
          <w:rFonts w:hint="eastAsia" w:ascii="仿宋_GB2312" w:hAnsi="Times New Roman" w:eastAsia="仿宋_GB2312"/>
          <w:bCs/>
          <w:color w:val="auto"/>
          <w:sz w:val="32"/>
          <w:szCs w:val="32"/>
        </w:rPr>
      </w:pPr>
      <w:r>
        <w:rPr>
          <w:rFonts w:hint="eastAsia" w:ascii="仿宋_GB2312" w:hAnsi="Times New Roman" w:eastAsia="仿宋_GB2312"/>
          <w:bCs/>
          <w:color w:val="auto"/>
          <w:sz w:val="32"/>
          <w:szCs w:val="32"/>
          <w:lang w:eastAsia="zh-CN"/>
        </w:rPr>
        <w:t>正在推进原因：已</w:t>
      </w:r>
      <w:r>
        <w:rPr>
          <w:rFonts w:hint="eastAsia" w:ascii="仿宋_GB2312" w:hAnsi="宋体" w:eastAsia="仿宋_GB2312"/>
          <w:color w:val="auto"/>
          <w:sz w:val="32"/>
          <w:szCs w:val="32"/>
          <w:lang w:eastAsia="zh-CN"/>
        </w:rPr>
        <w:t>向区编办</w:t>
      </w:r>
      <w:r>
        <w:rPr>
          <w:rFonts w:hint="eastAsia" w:ascii="仿宋" w:hAnsi="仿宋" w:eastAsia="仿宋" w:cs="仿宋"/>
          <w:color w:val="auto"/>
          <w:sz w:val="32"/>
          <w:szCs w:val="32"/>
          <w:lang w:val="en-US" w:eastAsia="zh-CN"/>
        </w:rPr>
        <w:t>申请成立前进区水政监察执法大队，补齐执法职能，正在推进中。</w:t>
      </w:r>
    </w:p>
    <w:p>
      <w:pPr>
        <w:spacing w:line="560" w:lineRule="exact"/>
        <w:ind w:firstLine="640"/>
        <w:rPr>
          <w:rFonts w:ascii="楷体_GB2312" w:hAnsi="楷体" w:eastAsia="楷体_GB2312"/>
          <w:b/>
          <w:bCs/>
          <w:color w:val="auto"/>
          <w:sz w:val="32"/>
          <w:szCs w:val="32"/>
        </w:rPr>
      </w:pPr>
      <w:r>
        <w:rPr>
          <w:rFonts w:hint="eastAsia" w:ascii="楷体_GB2312" w:hAnsi="楷体" w:eastAsia="楷体_GB2312"/>
          <w:b/>
          <w:bCs/>
          <w:color w:val="auto"/>
          <w:sz w:val="32"/>
          <w:szCs w:val="32"/>
        </w:rPr>
        <w:t>（三）尚未启动整改的问题</w:t>
      </w:r>
    </w:p>
    <w:p>
      <w:pPr>
        <w:spacing w:line="560" w:lineRule="exact"/>
        <w:ind w:firstLine="640"/>
        <w:rPr>
          <w:rFonts w:hint="eastAsia" w:ascii="仿宋_GB2312" w:hAnsi="楷体" w:eastAsia="仿宋_GB2312"/>
          <w:bCs/>
          <w:sz w:val="32"/>
          <w:szCs w:val="32"/>
          <w:lang w:eastAsia="zh-CN"/>
        </w:rPr>
      </w:pPr>
      <w:r>
        <w:rPr>
          <w:rFonts w:hint="eastAsia" w:ascii="仿宋_GB2312" w:hAnsi="楷体" w:eastAsia="仿宋_GB2312"/>
          <w:bCs/>
          <w:sz w:val="32"/>
          <w:szCs w:val="32"/>
          <w:lang w:eastAsia="zh-CN"/>
        </w:rPr>
        <w:t>无</w:t>
      </w:r>
    </w:p>
    <w:p>
      <w:pPr>
        <w:spacing w:line="560" w:lineRule="exact"/>
        <w:ind w:firstLine="640"/>
        <w:rPr>
          <w:rFonts w:ascii="楷体_GB2312" w:hAnsi="楷体" w:eastAsia="楷体_GB2312"/>
          <w:b/>
          <w:bCs/>
          <w:sz w:val="32"/>
          <w:szCs w:val="32"/>
        </w:rPr>
      </w:pPr>
      <w:r>
        <w:rPr>
          <w:rFonts w:hint="eastAsia" w:ascii="楷体_GB2312" w:hAnsi="楷体" w:eastAsia="楷体_GB2312"/>
          <w:b/>
          <w:bCs/>
          <w:sz w:val="32"/>
          <w:szCs w:val="32"/>
        </w:rPr>
        <w:t>（四）移交立行立改问题整改情况</w:t>
      </w:r>
    </w:p>
    <w:p>
      <w:pPr>
        <w:spacing w:line="560" w:lineRule="exact"/>
        <w:ind w:firstLine="640"/>
        <w:rPr>
          <w:rFonts w:hint="eastAsia" w:ascii="仿宋_GB2312" w:hAnsi="楷体" w:eastAsia="仿宋_GB2312"/>
          <w:bCs/>
          <w:sz w:val="32"/>
          <w:szCs w:val="32"/>
          <w:lang w:eastAsia="zh-CN"/>
        </w:rPr>
      </w:pPr>
      <w:r>
        <w:rPr>
          <w:rFonts w:hint="eastAsia" w:ascii="仿宋_GB2312" w:hAnsi="楷体" w:eastAsia="仿宋_GB2312"/>
          <w:bCs/>
          <w:sz w:val="32"/>
          <w:szCs w:val="32"/>
          <w:lang w:eastAsia="zh-CN"/>
        </w:rPr>
        <w:t>无</w:t>
      </w:r>
    </w:p>
    <w:p>
      <w:pPr>
        <w:spacing w:line="560" w:lineRule="exact"/>
        <w:ind w:firstLine="640"/>
        <w:rPr>
          <w:rFonts w:hint="eastAsia" w:ascii="楷体_GB2312" w:hAnsi="楷体" w:eastAsia="楷体_GB2312"/>
          <w:b/>
          <w:bCs/>
          <w:sz w:val="32"/>
          <w:szCs w:val="32"/>
        </w:rPr>
      </w:pPr>
      <w:r>
        <w:rPr>
          <w:rFonts w:hint="eastAsia" w:ascii="楷体_GB2312" w:hAnsi="楷体" w:eastAsia="楷体_GB2312"/>
          <w:b/>
          <w:bCs/>
          <w:sz w:val="32"/>
          <w:szCs w:val="32"/>
        </w:rPr>
        <w:t>（五）交办信访件办理情况</w:t>
      </w:r>
    </w:p>
    <w:p>
      <w:pPr>
        <w:spacing w:line="560" w:lineRule="exact"/>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无</w:t>
      </w:r>
    </w:p>
    <w:p>
      <w:pPr>
        <w:spacing w:line="560" w:lineRule="exact"/>
        <w:ind w:firstLine="705"/>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欢迎广大干部群众对巡察整改落实情况进行监督。如有意见建议，请及时向我们反映。联系方式：电话</w:t>
      </w:r>
      <w:r>
        <w:rPr>
          <w:rFonts w:hint="eastAsia" w:ascii="仿宋_GB2312" w:eastAsia="仿宋_GB2312"/>
          <w:sz w:val="32"/>
          <w:szCs w:val="32"/>
          <w:lang w:val="en-US" w:eastAsia="zh-CN"/>
        </w:rPr>
        <w:t>18903646868</w:t>
      </w:r>
      <w:r>
        <w:rPr>
          <w:rFonts w:hint="eastAsia" w:ascii="仿宋_GB2312" w:eastAsia="仿宋_GB2312"/>
          <w:sz w:val="32"/>
          <w:szCs w:val="32"/>
        </w:rPr>
        <w:t>；电子邮箱</w:t>
      </w:r>
      <w:r>
        <w:rPr>
          <w:rFonts w:hint="eastAsia" w:ascii="仿宋_GB2312" w:eastAsia="仿宋_GB2312"/>
          <w:sz w:val="32"/>
          <w:szCs w:val="32"/>
          <w:lang w:val="en-US" w:eastAsia="zh-CN"/>
        </w:rPr>
        <w:t>qjq8692788@163.com</w:t>
      </w:r>
      <w:r>
        <w:rPr>
          <w:rFonts w:hint="eastAsia" w:ascii="仿宋_GB2312" w:eastAsia="仿宋_GB2312"/>
          <w:sz w:val="32"/>
          <w:szCs w:val="32"/>
        </w:rPr>
        <w:t>。</w:t>
      </w:r>
    </w:p>
    <w:p>
      <w:pPr>
        <w:spacing w:line="560" w:lineRule="exact"/>
        <w:ind w:firstLine="705"/>
        <w:rPr>
          <w:rFonts w:ascii="仿宋_GB2312" w:eastAsia="仿宋_GB2312"/>
          <w:sz w:val="32"/>
          <w:szCs w:val="32"/>
        </w:rPr>
      </w:pPr>
    </w:p>
    <w:p>
      <w:pPr>
        <w:spacing w:line="560" w:lineRule="exact"/>
        <w:ind w:firstLine="705"/>
        <w:rPr>
          <w:rFonts w:ascii="仿宋_GB2312" w:eastAsia="仿宋_GB2312"/>
          <w:sz w:val="32"/>
          <w:szCs w:val="32"/>
        </w:rPr>
      </w:pPr>
    </w:p>
    <w:p>
      <w:pPr>
        <w:spacing w:line="560" w:lineRule="exact"/>
        <w:ind w:firstLine="4720" w:firstLineChars="1475"/>
        <w:jc w:val="left"/>
        <w:rPr>
          <w:rFonts w:hint="eastAsia" w:ascii="仿宋_GB2312" w:eastAsia="仿宋_GB2312"/>
          <w:sz w:val="32"/>
          <w:szCs w:val="32"/>
        </w:rPr>
      </w:pPr>
      <w:bookmarkStart w:id="0" w:name="_GoBack"/>
      <w:bookmarkEnd w:id="0"/>
    </w:p>
    <w:p>
      <w:pPr>
        <w:spacing w:line="560" w:lineRule="exact"/>
        <w:ind w:firstLine="4720" w:firstLineChars="1475"/>
        <w:jc w:val="left"/>
        <w:rPr>
          <w:rFonts w:hint="eastAsia" w:ascii="仿宋_GB2312" w:eastAsia="仿宋_GB2312"/>
          <w:sz w:val="32"/>
          <w:szCs w:val="32"/>
        </w:rPr>
      </w:pPr>
    </w:p>
    <w:p>
      <w:pPr>
        <w:spacing w:line="560" w:lineRule="exact"/>
        <w:ind w:firstLine="4720" w:firstLineChars="1475"/>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ind w:firstLine="4720" w:firstLineChars="1475"/>
        <w:jc w:val="left"/>
        <w:rPr>
          <w:rFonts w:hint="eastAsia" w:ascii="仿宋_GB2312" w:eastAsia="仿宋_GB2312"/>
          <w:sz w:val="32"/>
          <w:szCs w:val="32"/>
        </w:rPr>
      </w:pPr>
    </w:p>
    <w:p>
      <w:pPr>
        <w:spacing w:line="560" w:lineRule="exact"/>
        <w:jc w:val="both"/>
        <w:rPr>
          <w:rFonts w:hint="eastAsia" w:ascii="仿宋_GB2312" w:hAnsi="宋体" w:eastAsia="仿宋_GB2312"/>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34290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2.7pt;height:0.05pt;width:441pt;z-index:251659264;mso-width-relative:page;mso-height-relative:page;" filled="f" stroked="t" coordsize="21600,21600" o:gfxdata="UEsDBAoAAAAAAIdO4kAAAAAAAAAAAAAAAAAEAAAAZHJzL1BLAwQUAAAACACHTuJAI1OGe9UAAAAH&#10;AQAADwAAAGRycy9kb3ducmV2LnhtbE2OvU7DQBCEeyTe4bRINFFyjoMjy/icAnBHQwKi3fgW28K3&#10;5/guP/D0LBVUo9GMZr5yc3GDOtEUes8GlosEFHHjbc+tgdddPc9BhYhscfBMBr4owKa6viqxsP7M&#10;L3TaxlbJCIcCDXQxjoXWoenIYVj4kViyDz85jGKnVtsJzzLuBp0myVo77FkeOhzpoaPmc3t0BkL9&#10;Rof6e9bMkvdV6yk9PD4/oTG3N8vkHlSkS/wrwy++oEMlTHt/ZBvUYGCeru6kaiATkTzP8jWovfgM&#10;dFXq//zVD1BLAwQUAAAACACHTuJA7FByGPYBAADmAwAADgAAAGRycy9lMm9Eb2MueG1srVPNjtMw&#10;EL4j8Q6W7zRp2RaImu5hy3JBsBLwAFPHSSz5Tx63aV+CF0DiBieO3PdtWB6DsVO6sFx6IAdn7Pn8&#10;eb5v7OXl3mi2kwGVszWfTkrOpBWuUbar+Yf310+ec4YRbAPaWVnzg0R+uXr8aDn4Ss5c73QjAyMS&#10;i9Xga97H6KuiQNFLAzhxXlpKti4YiDQNXdEEGIjd6GJWloticKHxwQmJSKvrMcmPjOEcQte2Ssi1&#10;E1sjbRxZg9QQSRL2yiNf5WrbVor4tm1RRqZrTkpjHukQijdpLFZLqLoAvlfiWAKcU8IDTQaUpUNP&#10;VGuIwLZB/UNllAgOXRsnwpliFJIdIRXT8oE373rwMmshq9GfTMf/Ryve7G4CU03NLzizYKjhd5++&#10;//j45eftZxrvvn1lF8mkwWNF2Ct7E44z9DchKd63waQ/aWH7bOzhZKzcRyZocb4oy2cleS4ot3g6&#10;T4zF/VYfML6SzrAU1Fwrm1RDBbvXGEfob0ha1pYNNX8xn82JEOgKttR6Co0nGWi7vBedVs210jrt&#10;wNBtrnRgO0jXIH/HEv6CpUPWgP2Iy6kEg6qX0Ly0DYsHTwZZehc8lWBkw5mW9IxSlJERlD4HSeq1&#10;JROSr6OTKdq45kDt2Pqgup6cmOYqU4bany07XtV0v/6cZ6b75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NThnvVAAAABwEAAA8AAAAAAAAAAQAgAAAAIgAAAGRycy9kb3ducmV2LnhtbFBLAQIU&#10;ABQAAAAIAIdO4kDsUHIY9gEAAOY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宋体" w:eastAsia="仿宋_GB2312"/>
          <w:sz w:val="32"/>
          <w:szCs w:val="32"/>
          <w:lang w:eastAsia="zh-CN"/>
        </w:rPr>
        <w:t>抄送：市委巡察办、区委组织部</w:t>
      </w:r>
    </w:p>
    <w:p>
      <w:pPr>
        <w:spacing w:line="560" w:lineRule="exact"/>
        <w:jc w:val="both"/>
        <w:rPr>
          <w:rFonts w:hint="eastAsia" w:ascii="仿宋_GB2312" w:hAnsi="宋体" w:eastAsia="仿宋_GB2312"/>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-177165</wp:posOffset>
                </wp:positionH>
                <wp:positionV relativeFrom="paragraph">
                  <wp:posOffset>403860</wp:posOffset>
                </wp:positionV>
                <wp:extent cx="56292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92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5pt;margin-top:31.8pt;height:0.05pt;width:443.25pt;z-index:251661312;mso-width-relative:page;mso-height-relative:page;" filled="f" stroked="t" coordsize="21600,21600" o:gfxdata="UEsDBAoAAAAAAIdO4kAAAAAAAAAAAAAAAAAEAAAAZHJzL1BLAwQUAAAACACHTuJAwUx1pNcAAAAJ&#10;AQAADwAAAGRycy9kb3ducmV2LnhtbE2PPU/DMBCGdyT+g3VILFVrNxVpGuJ0ALKxUEBdr/GRRMTn&#10;NHY/4NfjTmW7j0fvPVesz7YXRxp951jDfKZAENfOdNxo+HivphkIH5AN9o5Jww95WJe3NwXmxp34&#10;jY6b0IgYwj5HDW0IQy6lr1uy6GduII67LzdaDLEdG2lGPMVw28tEqVRa7DheaHGgp5bq783BavDV&#10;J+2r30k9UdtF4yjZP7++oNb3d3P1CCLQOVxhuOhHdSij084d2HjRa5gmy1VENaSLFEQEsocsFrvL&#10;YAmyLOT/D8o/UEsDBBQAAAAIAIdO4kCb7l1K9AEAAOYDAAAOAAAAZHJzL2Uyb0RvYy54bWytU82O&#10;0zAQviPxDpbvNG1RCxs13cOW5YKgEvAAU8dJLPlPHrdpX4IXQOIGJ47ceRuWx2DshC4slx7IwRnb&#10;nz/P9814dX00mh1kQOVsxWeTKWfSClcr21b8/bvbJ885wwi2Bu2srPhJIr9eP3606n0p565zupaB&#10;EYnFsvcV72L0ZVGg6KQBnDgvLW02LhiINA1tUQfoid3oYj6dLovehdoHJyQirW6GTT4yhksIXdMo&#10;ITdO7I20cWANUkMkSdgpj3yds20aKeKbpkEZma44KY15pEso3qWxWK+gbAP4TokxBbgkhQeaDChL&#10;l56pNhCB7YP6h8ooERy6Jk6EM8UgJDtCKmbTB9687cDLrIWsRn82Hf8frXh92AamauoEziwYKvjd&#10;x28/Pnz++f0TjXdfv7BZMqn3WBL2xm7DOEO/DUnxsQkm/UkLO2ZjT2dj5TEyQYuL5fxq/mzBmaC9&#10;5dNFYizuj/qA8aV0hqWg4lrZpBpKOLzCOEB/Q9Kytqyv+NVingiBWrCh0lNoPMlA2+az6LSqb5XW&#10;6QSGdnejAztAaoP8jSn8BUuXbAC7AZe3EgzKTkL9wtYsnjwZZOld8JSCkTVnWtIzSlFGRlD6EiSp&#10;15ZMSL4OTqZo5+oTlWPvg2o7ciJbnzFU/mzZ2Kqpv/6cZ6b757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MdaTXAAAACQEAAA8AAAAAAAAAAQAgAAAAIgAAAGRycy9kb3ducmV2LnhtbFBLAQIU&#10;ABQAAAAIAIdO4kCb7l1K9AEAAOYDAAAOAAAAAAAAAAEAIAAAACYBAABkcnMvZTJvRG9jLnhtbFBL&#10;BQYAAAAABgAGAFkBAACM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31115</wp:posOffset>
                </wp:positionV>
                <wp:extent cx="562991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99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2pt;margin-top:2.45pt;height:0.05pt;width:443.3pt;z-index:251660288;mso-width-relative:page;mso-height-relative:page;" filled="f" stroked="t" coordsize="21600,21600" o:gfxdata="UEsDBAoAAAAAAIdO4kAAAAAAAAAAAAAAAAAEAAAAZHJzL1BLAwQUAAAACACHTuJARoPYN9YAAAAH&#10;AQAADwAAAGRycy9kb3ducmV2LnhtbE2OPU/DQBBEeyT+w2mRaKLkLiZYifE6BeCOhgBKu7EX28K3&#10;5/guH/DrOapQjmb05uXrs+3VkUffOUGYzwwolsrVnTQI72/ldAnKB5KaeieM8M0e1sX1VU5Z7U7y&#10;ysdNaFSEiM8IoQ1hyLT2VcuW/MwNLLH7dKOlEOPY6HqkU4TbXifGpNpSJ/GhpYEfW66+NgeL4MsP&#10;3pc/k2pitneN42T/9PJMiLc3c/MAKvA5XMbwpx/VoYhOO3eQ2qseYZqkizhFWKxAxX6ZmgTUDuHe&#10;gC5y/d+/+AVQSwMEFAAAAAgAh07iQD7o0w71AQAA5gMAAA4AAABkcnMvZTJvRG9jLnhtbK1TzY7T&#10;MBC+I/EOlu80bVArNmq6hy3LBUEl4AGmjpNY8p88btO+BC+AxA1OHLnzNuw+BmOndGG59EAOztjz&#10;+fN839jL64PRbC8DKmdrPptMOZNWuEbZruYf3t8+e8EZRrANaGdlzY8S+fXq6ZPl4CtZut7pRgZG&#10;JBarwde8j9FXRYGilwZw4ry0lGxdMBBpGrqiCTAQu9FFOZ0uisGFxgcnJCKtrsckPzGGSwhd2yoh&#10;107sjLRxZA1SQyRJ2CuPfJWrbVsp4tu2RRmZrjkpjXmkQyjeprFYLaHqAvheiVMJcEkJjzQZUJYO&#10;PVOtIQLbBfUPlVEiOHRtnAhnilFIdoRUzKaPvHnXg5dZC1mN/mw6/j9a8Wa/CUw1NS85s2Co4Xef&#10;vv/8+OX+x2ca7759ZWUyafBYEfbGbsJphn4TkuJDG0z6kxZ2yMYez8bKQ2SCFueL8upqRp4Lyi2e&#10;zxNj8bDVB4yvpDMsBTXXyibVUMH+NcYR+huSlrVlQ82v5uWcCIGuYEutp9B4koG2y3vRadXcKq3T&#10;Dgzd9kYHtod0DfJ3KuEvWDpkDdiPuJxKMKh6Cc1L27B49GSQpXfBUwlGNpxpSc8oRRkZQelLkKRe&#10;WzIh+To6maKta47Ujp0PquvJiVmuMmWo/dmy01VN9+vPeWZ6eJ6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aD2DfWAAAABwEAAA8AAAAAAAAAAQAgAAAAIgAAAGRycy9kb3ducmV2LnhtbFBLAQIU&#10;ABQAAAAIAIdO4kA+6NMO9QEAAOY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hAnsi="宋体" w:eastAsia="仿宋_GB2312"/>
          <w:sz w:val="32"/>
          <w:szCs w:val="32"/>
          <w:lang w:eastAsia="zh-CN"/>
        </w:rPr>
        <w:t>佳木斯市前进区水务局</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w:t>
      </w:r>
      <w:r>
        <w:rPr>
          <w:rFonts w:hint="eastAsia" w:ascii="仿宋_GB2312" w:hAnsi="宋体" w:eastAsia="仿宋_GB2312"/>
          <w:sz w:val="32"/>
          <w:szCs w:val="32"/>
          <w:lang w:val="en-US" w:eastAsia="zh-CN"/>
        </w:rPr>
        <w:t>10</w:t>
      </w:r>
      <w:r>
        <w:rPr>
          <w:rFonts w:hint="eastAsia" w:ascii="仿宋_GB2312" w:hAnsi="宋体" w:eastAsia="仿宋_GB2312"/>
          <w:sz w:val="32"/>
          <w:szCs w:val="32"/>
        </w:rPr>
        <w:t>月</w:t>
      </w:r>
      <w:r>
        <w:rPr>
          <w:rFonts w:hint="eastAsia" w:ascii="仿宋_GB2312" w:hAnsi="宋体" w:eastAsia="仿宋_GB2312"/>
          <w:sz w:val="32"/>
          <w:szCs w:val="32"/>
          <w:lang w:val="en-US" w:eastAsia="zh-CN"/>
        </w:rPr>
        <w:t>20</w:t>
      </w:r>
      <w:r>
        <w:rPr>
          <w:rFonts w:hint="eastAsia" w:ascii="仿宋_GB2312" w:hAnsi="宋体" w:eastAsia="仿宋_GB2312"/>
          <w:sz w:val="32"/>
          <w:szCs w:val="32"/>
        </w:rPr>
        <w:t>日</w:t>
      </w:r>
      <w:r>
        <w:rPr>
          <w:rFonts w:hint="eastAsia" w:ascii="仿宋_GB2312" w:hAnsi="宋体" w:eastAsia="仿宋_GB2312"/>
          <w:sz w:val="32"/>
          <w:szCs w:val="32"/>
          <w:lang w:eastAsia="zh-CN"/>
        </w:rPr>
        <w:t>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NDRhZDgzZWMzYjkyNGM4ZTE5MWNmNzQ4Yzc3OWEifQ=="/>
  </w:docVars>
  <w:rsids>
    <w:rsidRoot w:val="00000000"/>
    <w:rsid w:val="113436F5"/>
    <w:rsid w:val="37576D89"/>
    <w:rsid w:val="702B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2023-10-20T01:22:00Z</dcterms:created>
  <dc:creator>Administrator</dc:creator>
  <cp:lastModifiedBy>Administrator</cp:lastModifiedBy>
  <dcterms:modified xsi:type="dcterms:W3CDTF">2023-10-20T02:44:28Z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B40AEB642AED4A24BF9367B24A916DB1_12</vt:lpwstr>
  </property>
</Properties>
</file>