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widowControl/>
        <w:suppressLineNumbers w:val="0"/>
        <w:ind w:left="0" w:firstLine="480"/>
        <w:jc w:val="both"/>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 xml:space="preserve"> </w:t>
      </w:r>
    </w:p>
    <w:p>
      <w:pPr>
        <w:pStyle w:val="19"/>
        <w:keepNext w:val="0"/>
        <w:keepLines w:val="0"/>
        <w:widowControl/>
        <w:suppressLineNumbers w:val="0"/>
        <w:ind w:left="0" w:firstLine="0"/>
        <w:jc w:val="center"/>
        <w:rPr>
          <w:rStyle w:val="12"/>
          <w:rFonts w:hint="eastAsia" w:ascii="方正小标宋简体" w:hAnsi="方正小标宋简体" w:eastAsia="方正小标宋简体" w:cs="方正小标宋简体"/>
          <w:b w:val="0"/>
          <w:bCs/>
          <w:sz w:val="44"/>
          <w:szCs w:val="44"/>
          <w:lang w:val="en-US" w:eastAsia="zh-CN"/>
        </w:rPr>
      </w:pPr>
      <w:r>
        <w:rPr>
          <w:rStyle w:val="12"/>
          <w:rFonts w:hint="eastAsia" w:ascii="方正小标宋简体" w:hAnsi="方正小标宋简体" w:eastAsia="方正小标宋简体" w:cs="方正小标宋简体"/>
          <w:b w:val="0"/>
          <w:bCs/>
          <w:sz w:val="44"/>
          <w:szCs w:val="44"/>
        </w:rPr>
        <w:t>202</w:t>
      </w:r>
      <w:r>
        <w:rPr>
          <w:rStyle w:val="12"/>
          <w:rFonts w:hint="eastAsia" w:ascii="方正小标宋简体" w:hAnsi="方正小标宋简体" w:eastAsia="方正小标宋简体" w:cs="方正小标宋简体"/>
          <w:b w:val="0"/>
          <w:bCs/>
          <w:sz w:val="44"/>
          <w:szCs w:val="44"/>
          <w:lang w:val="en-US" w:eastAsia="zh-CN"/>
        </w:rPr>
        <w:t>3</w:t>
      </w:r>
      <w:r>
        <w:rPr>
          <w:rStyle w:val="12"/>
          <w:rFonts w:hint="eastAsia" w:ascii="方正小标宋简体" w:hAnsi="方正小标宋简体" w:eastAsia="方正小标宋简体" w:cs="方正小标宋简体"/>
          <w:b w:val="0"/>
          <w:bCs/>
          <w:sz w:val="44"/>
          <w:szCs w:val="44"/>
        </w:rPr>
        <w:t>年前进区</w:t>
      </w:r>
      <w:r>
        <w:rPr>
          <w:rStyle w:val="12"/>
          <w:rFonts w:hint="eastAsia" w:ascii="方正小标宋简体" w:hAnsi="方正小标宋简体" w:eastAsia="方正小标宋简体" w:cs="方正小标宋简体"/>
          <w:b w:val="0"/>
          <w:bCs/>
          <w:sz w:val="44"/>
          <w:szCs w:val="44"/>
          <w:lang w:eastAsia="zh-CN"/>
        </w:rPr>
        <w:t>政府</w:t>
      </w:r>
      <w:r>
        <w:rPr>
          <w:rStyle w:val="12"/>
          <w:rFonts w:hint="eastAsia" w:ascii="方正小标宋简体" w:hAnsi="方正小标宋简体" w:eastAsia="方正小标宋简体" w:cs="方正小标宋简体"/>
          <w:b w:val="0"/>
          <w:bCs/>
          <w:sz w:val="44"/>
          <w:szCs w:val="44"/>
          <w:lang w:val="en-US" w:eastAsia="zh-CN"/>
        </w:rPr>
        <w:t>办公室</w:t>
      </w:r>
    </w:p>
    <w:p>
      <w:pPr>
        <w:pStyle w:val="19"/>
        <w:keepNext w:val="0"/>
        <w:keepLines w:val="0"/>
        <w:widowControl/>
        <w:suppressLineNumbers w:val="0"/>
        <w:ind w:left="0" w:firstLine="0"/>
        <w:jc w:val="center"/>
        <w:rPr>
          <w:rStyle w:val="12"/>
          <w:rFonts w:hint="eastAsia" w:ascii="方正小标宋简体" w:hAnsi="方正小标宋简体" w:eastAsia="方正小标宋简体" w:cs="方正小标宋简体"/>
          <w:b w:val="0"/>
          <w:bCs/>
          <w:sz w:val="44"/>
          <w:szCs w:val="44"/>
        </w:rPr>
      </w:pPr>
      <w:r>
        <w:rPr>
          <w:rStyle w:val="12"/>
          <w:rFonts w:hint="eastAsia" w:ascii="方正小标宋简体" w:hAnsi="方正小标宋简体" w:eastAsia="方正小标宋简体" w:cs="方正小标宋简体"/>
          <w:b w:val="0"/>
          <w:bCs/>
          <w:sz w:val="44"/>
          <w:szCs w:val="44"/>
        </w:rPr>
        <w:t>政府信息公开工作年度报告</w:t>
      </w:r>
    </w:p>
    <w:p>
      <w:pPr>
        <w:pStyle w:val="19"/>
        <w:keepNext w:val="0"/>
        <w:keepLines w:val="0"/>
        <w:pageBreakBefore w:val="0"/>
        <w:widowControl/>
        <w:suppressLineNumbers w:val="0"/>
        <w:tabs>
          <w:tab w:val="left" w:pos="3366"/>
        </w:tabs>
        <w:kinsoku/>
        <w:wordWrap/>
        <w:overflowPunct/>
        <w:topLinePunct w:val="0"/>
        <w:autoSpaceDE/>
        <w:autoSpaceDN/>
        <w:bidi w:val="0"/>
        <w:adjustRightInd/>
        <w:snapToGrid/>
        <w:spacing w:before="0" w:beforeAutospacing="0" w:after="0" w:afterAutospacing="0" w:line="570" w:lineRule="exact"/>
        <w:ind w:left="0" w:leftChars="0" w:firstLine="640" w:firstLineChars="20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2023年，前进区政府办公室深入学习贯彻落实党的二十大精神，严格落实《中华人民共和国政府信息公开条例》，结合办公室职责任务，科学统筹，创新方法，全面深入推进政务公开工作。本报告中所列数据的统计期限自2023年1月1日至12月31日止。本年度报告电子版可在佳木斯市前进区人民政府网站政务公开栏目下的政府信息公开年报里查阅下载。有任何疑问，请致电前进区政府办0454-8</w:t>
      </w:r>
      <w:r>
        <w:rPr>
          <w:rFonts w:hint="eastAsia" w:ascii="仿宋" w:hAnsi="仿宋" w:eastAsia="仿宋" w:cs="仿宋"/>
          <w:kern w:val="0"/>
          <w:sz w:val="32"/>
          <w:szCs w:val="32"/>
          <w:lang w:val="en-US" w:eastAsia="zh-CN"/>
        </w:rPr>
        <w:t>839226</w:t>
      </w:r>
      <w:r>
        <w:rPr>
          <w:rFonts w:hint="eastAsia" w:ascii="仿宋" w:hAnsi="仿宋" w:eastAsia="仿宋" w:cs="仿宋"/>
          <w:kern w:val="0"/>
          <w:sz w:val="32"/>
          <w:szCs w:val="32"/>
          <w:lang w:eastAsia="zh-CN"/>
        </w:rPr>
        <w:t>。</w:t>
      </w:r>
    </w:p>
    <w:p>
      <w:pPr>
        <w:pStyle w:val="1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70" w:lineRule="exact"/>
        <w:ind w:leftChars="0" w:firstLine="643" w:firstLineChars="200"/>
        <w:jc w:val="both"/>
        <w:textAlignment w:val="auto"/>
        <w:rPr>
          <w:rStyle w:val="12"/>
          <w:rFonts w:hint="eastAsia" w:ascii="仿宋" w:hAnsi="仿宋" w:eastAsia="仿宋" w:cs="仿宋"/>
          <w:b/>
          <w:bCs w:val="0"/>
          <w:sz w:val="32"/>
          <w:szCs w:val="32"/>
        </w:rPr>
      </w:pPr>
      <w:r>
        <w:rPr>
          <w:rStyle w:val="12"/>
          <w:rFonts w:hint="eastAsia" w:ascii="仿宋" w:hAnsi="仿宋" w:eastAsia="仿宋" w:cs="仿宋"/>
          <w:b/>
          <w:bCs w:val="0"/>
          <w:sz w:val="32"/>
          <w:szCs w:val="32"/>
        </w:rPr>
        <w:t>总体情况</w:t>
      </w:r>
    </w:p>
    <w:p>
      <w:pPr>
        <w:pStyle w:val="19"/>
        <w:keepNext w:val="0"/>
        <w:keepLines w:val="0"/>
        <w:pageBreakBefore w:val="0"/>
        <w:widowControl/>
        <w:suppressLineNumbers w:val="0"/>
        <w:tabs>
          <w:tab w:val="left" w:pos="3366"/>
        </w:tabs>
        <w:kinsoku/>
        <w:wordWrap/>
        <w:overflowPunct/>
        <w:topLinePunct w:val="0"/>
        <w:autoSpaceDE/>
        <w:autoSpaceDN/>
        <w:bidi w:val="0"/>
        <w:adjustRightInd/>
        <w:snapToGrid/>
        <w:spacing w:before="0" w:beforeAutospacing="0" w:after="0" w:afterAutospacing="0" w:line="570" w:lineRule="exact"/>
        <w:ind w:left="0" w:leftChars="0" w:firstLine="640" w:firstLineChars="20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我</w:t>
      </w:r>
      <w:r>
        <w:rPr>
          <w:rFonts w:hint="eastAsia" w:ascii="仿宋" w:hAnsi="仿宋" w:eastAsia="仿宋" w:cs="仿宋"/>
          <w:kern w:val="0"/>
          <w:sz w:val="32"/>
          <w:szCs w:val="32"/>
          <w:lang w:val="en-US" w:eastAsia="zh-CN"/>
        </w:rPr>
        <w:t>办</w:t>
      </w:r>
      <w:r>
        <w:rPr>
          <w:rFonts w:hint="eastAsia" w:ascii="仿宋" w:hAnsi="仿宋" w:eastAsia="仿宋" w:cs="仿宋"/>
          <w:kern w:val="0"/>
          <w:sz w:val="32"/>
          <w:szCs w:val="32"/>
          <w:lang w:eastAsia="zh-CN"/>
        </w:rPr>
        <w:t>高度重视政务信息公开工作，坚持“公开为常态，不公开为例外”的原则，把政务公开工作作为工作重点，牢牢地抓在手上，切实保障群众知情权，切实提高政务公开水平。</w:t>
      </w:r>
    </w:p>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leftChars="0" w:right="0" w:rightChars="0" w:firstLine="321" w:firstLineChars="100"/>
        <w:jc w:val="both"/>
        <w:textAlignment w:val="auto"/>
        <w:rPr>
          <w:rFonts w:hint="eastAsia" w:ascii="仿宋" w:hAnsi="仿宋" w:eastAsia="仿宋" w:cs="仿宋"/>
          <w:b/>
          <w:bCs/>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（一）主动公开信息</w:t>
      </w:r>
    </w:p>
    <w:p>
      <w:pPr>
        <w:pStyle w:val="19"/>
        <w:keepNext w:val="0"/>
        <w:keepLines w:val="0"/>
        <w:pageBreakBefore w:val="0"/>
        <w:widowControl/>
        <w:suppressLineNumbers w:val="0"/>
        <w:tabs>
          <w:tab w:val="left" w:pos="3366"/>
        </w:tabs>
        <w:kinsoku/>
        <w:wordWrap/>
        <w:overflowPunct/>
        <w:topLinePunct w:val="0"/>
        <w:autoSpaceDE/>
        <w:autoSpaceDN/>
        <w:bidi w:val="0"/>
        <w:adjustRightInd/>
        <w:snapToGrid/>
        <w:spacing w:before="0" w:beforeAutospacing="0" w:after="0" w:afterAutospacing="0" w:line="570" w:lineRule="exact"/>
        <w:ind w:left="0" w:leftChars="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前进区政府办全年主动公开信息42条，其中规范性文件0个，前进区政府门户网站公开5条，前进微信公众平台推送信息数37条。</w:t>
      </w:r>
    </w:p>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leftChars="0" w:right="0" w:rightChars="0" w:firstLine="643" w:firstLineChars="200"/>
        <w:jc w:val="both"/>
        <w:textAlignment w:val="auto"/>
        <w:rPr>
          <w:rFonts w:hint="eastAsia" w:ascii="仿宋" w:hAnsi="仿宋" w:eastAsia="仿宋" w:cs="仿宋"/>
          <w:b/>
          <w:bCs/>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（二）依申请公开</w:t>
      </w:r>
    </w:p>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leftChars="0" w:right="0" w:rightChars="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　</w:t>
      </w:r>
      <w:r>
        <w:rPr>
          <w:rFonts w:hint="eastAsia" w:ascii="仿宋" w:hAnsi="仿宋" w:eastAsia="仿宋" w:cs="仿宋"/>
          <w:kern w:val="0"/>
          <w:sz w:val="32"/>
          <w:szCs w:val="32"/>
          <w:lang w:val="en-US" w:eastAsia="zh-CN"/>
        </w:rPr>
        <w:t>　2023年，我办进一步完善依申请公开的答复程序，切实提升依申请信息公开合法性、有效性、规范性，本单位2023年受理依申请公开1件。</w:t>
      </w:r>
    </w:p>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leftChars="0" w:right="0" w:rightChars="0" w:firstLine="643" w:firstLineChars="200"/>
        <w:jc w:val="both"/>
        <w:textAlignment w:val="auto"/>
        <w:rPr>
          <w:rFonts w:hint="eastAsia" w:ascii="仿宋" w:hAnsi="仿宋" w:eastAsia="仿宋" w:cs="仿宋"/>
          <w:b/>
          <w:bCs/>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（三）政府信息管理</w:t>
      </w:r>
    </w:p>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kern w:val="0"/>
          <w:sz w:val="32"/>
          <w:szCs w:val="32"/>
          <w:lang w:val="en-US" w:eastAsia="zh-CN"/>
        </w:rPr>
        <w:t>严格规范公开内容，完善发布流程，定期进行审查评估，统一了信息报送审批单格式,进一步落实信息发布审核制度。</w:t>
      </w:r>
    </w:p>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leftChars="0" w:right="0" w:rightChars="0" w:firstLine="643" w:firstLineChars="200"/>
        <w:jc w:val="both"/>
        <w:textAlignment w:val="auto"/>
        <w:rPr>
          <w:rFonts w:hint="eastAsia" w:ascii="仿宋" w:hAnsi="仿宋" w:eastAsia="仿宋" w:cs="仿宋"/>
          <w:b/>
          <w:bCs/>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（四）平台建设</w:t>
      </w:r>
    </w:p>
    <w:p>
      <w:pPr>
        <w:pStyle w:val="19"/>
        <w:keepNext w:val="0"/>
        <w:keepLines w:val="0"/>
        <w:pageBreakBefore w:val="0"/>
        <w:widowControl/>
        <w:suppressLineNumbers w:val="0"/>
        <w:tabs>
          <w:tab w:val="left" w:pos="3366"/>
        </w:tabs>
        <w:kinsoku/>
        <w:wordWrap/>
        <w:overflowPunct/>
        <w:topLinePunct w:val="0"/>
        <w:autoSpaceDE/>
        <w:autoSpaceDN/>
        <w:bidi w:val="0"/>
        <w:adjustRightInd/>
        <w:snapToGrid/>
        <w:spacing w:before="0" w:beforeAutospacing="0" w:after="0" w:afterAutospacing="0" w:line="570" w:lineRule="exact"/>
        <w:ind w:left="0" w:leftChars="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我办政府信息公开主要依托佳木斯市前进区人民政府网站进行信息发布。凡是应主动公开的政府信息，群众可随时登录政府网站和微信公众号进行查询和了解。</w:t>
      </w:r>
    </w:p>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leftChars="0" w:right="0" w:rightChars="0" w:firstLine="643" w:firstLineChars="200"/>
        <w:jc w:val="both"/>
        <w:textAlignment w:val="auto"/>
        <w:rPr>
          <w:rFonts w:hint="eastAsia" w:ascii="仿宋" w:hAnsi="仿宋" w:eastAsia="仿宋" w:cs="仿宋"/>
          <w:b/>
          <w:bCs/>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（五）监督保障</w:t>
      </w:r>
    </w:p>
    <w:p>
      <w:pPr>
        <w:pStyle w:val="19"/>
        <w:keepNext w:val="0"/>
        <w:keepLines w:val="0"/>
        <w:pageBreakBefore w:val="0"/>
        <w:widowControl/>
        <w:suppressLineNumbers w:val="0"/>
        <w:tabs>
          <w:tab w:val="left" w:pos="3366"/>
        </w:tabs>
        <w:kinsoku/>
        <w:wordWrap/>
        <w:overflowPunct/>
        <w:topLinePunct w:val="0"/>
        <w:autoSpaceDE/>
        <w:autoSpaceDN/>
        <w:bidi w:val="0"/>
        <w:adjustRightInd/>
        <w:snapToGrid/>
        <w:spacing w:before="0" w:beforeAutospacing="0" w:after="0" w:afterAutospacing="0" w:line="570" w:lineRule="exact"/>
        <w:ind w:left="0" w:leftChars="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根据政府信息公开工作年度目标责任制要求，定期开展自查;持续做好政务咨询投诉相关工作，实现对政务公开工作的有效监督，2023年未发生因政府信息公开导致的责任追究情况。</w:t>
      </w:r>
    </w:p>
    <w:p>
      <w:pPr>
        <w:pStyle w:val="19"/>
        <w:keepNext w:val="0"/>
        <w:keepLines w:val="0"/>
        <w:widowControl/>
        <w:suppressLineNumbers w:val="0"/>
        <w:ind w:firstLine="643" w:firstLineChars="200"/>
        <w:jc w:val="both"/>
        <w:rPr>
          <w:rFonts w:hint="eastAsia" w:ascii="仿宋" w:hAnsi="仿宋" w:eastAsia="仿宋" w:cs="仿宋"/>
          <w:kern w:val="0"/>
          <w:sz w:val="32"/>
          <w:szCs w:val="32"/>
        </w:rPr>
      </w:pPr>
      <w:r>
        <w:rPr>
          <w:rStyle w:val="12"/>
          <w:rFonts w:hint="eastAsia" w:ascii="仿宋" w:hAnsi="仿宋" w:eastAsia="仿宋" w:cs="仿宋"/>
          <w:b/>
          <w:bCs w:val="0"/>
          <w:sz w:val="32"/>
          <w:szCs w:val="32"/>
        </w:rPr>
        <w:t>二、主动公开政府信息情况</w:t>
      </w:r>
    </w:p>
    <w:tbl>
      <w:tblPr>
        <w:tblStyle w:val="10"/>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2111"/>
        <w:gridCol w:w="2111"/>
        <w:gridCol w:w="2111"/>
        <w:gridCol w:w="212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wordWrap w:val="0"/>
              <w:jc w:val="center"/>
              <w:rPr>
                <w:rFonts w:hint="eastAsia" w:ascii="仿宋" w:hAnsi="仿宋" w:eastAsia="仿宋" w:cs="仿宋"/>
                <w:kern w:val="0"/>
                <w:sz w:val="32"/>
                <w:szCs w:val="32"/>
              </w:rPr>
            </w:pPr>
            <w:r>
              <w:rPr>
                <w:rStyle w:val="12"/>
                <w:rFonts w:hint="eastAsia" w:ascii="仿宋" w:hAnsi="仿宋" w:eastAsia="仿宋" w:cs="仿宋"/>
                <w:b/>
                <w:bCs w:val="0"/>
                <w:sz w:val="32"/>
                <w:szCs w:val="32"/>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信息内容</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本年制发件数</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本年废止件数</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规章</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行政规范性文件</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24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wordWrap w:val="0"/>
              <w:jc w:val="center"/>
              <w:rPr>
                <w:rFonts w:hint="eastAsia" w:ascii="仿宋" w:hAnsi="仿宋" w:eastAsia="仿宋" w:cs="仿宋"/>
                <w:kern w:val="0"/>
                <w:sz w:val="32"/>
                <w:szCs w:val="32"/>
              </w:rPr>
            </w:pPr>
            <w:r>
              <w:rPr>
                <w:rStyle w:val="12"/>
                <w:rFonts w:hint="eastAsia" w:ascii="仿宋" w:hAnsi="仿宋" w:eastAsia="仿宋" w:cs="仿宋"/>
                <w:b/>
                <w:bCs w:val="0"/>
                <w:sz w:val="32"/>
                <w:szCs w:val="32"/>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信息内容</w:t>
            </w:r>
          </w:p>
        </w:tc>
        <w:tc>
          <w:tcPr>
            <w:tcW w:w="7305" w:type="dxa"/>
            <w:gridSpan w:val="3"/>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行政许可</w:t>
            </w:r>
          </w:p>
        </w:tc>
        <w:tc>
          <w:tcPr>
            <w:tcW w:w="7305" w:type="dxa"/>
            <w:gridSpan w:val="3"/>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wordWrap w:val="0"/>
              <w:jc w:val="center"/>
              <w:rPr>
                <w:rFonts w:hint="eastAsia" w:ascii="仿宋" w:hAnsi="仿宋" w:eastAsia="仿宋" w:cs="仿宋"/>
                <w:kern w:val="0"/>
                <w:sz w:val="32"/>
                <w:szCs w:val="32"/>
              </w:rPr>
            </w:pPr>
            <w:r>
              <w:rPr>
                <w:rStyle w:val="12"/>
                <w:rFonts w:hint="eastAsia" w:ascii="仿宋" w:hAnsi="仿宋" w:eastAsia="仿宋" w:cs="仿宋"/>
                <w:b/>
                <w:bCs w:val="0"/>
                <w:sz w:val="32"/>
                <w:szCs w:val="32"/>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信息内容</w:t>
            </w:r>
          </w:p>
        </w:tc>
        <w:tc>
          <w:tcPr>
            <w:tcW w:w="7305" w:type="dxa"/>
            <w:gridSpan w:val="3"/>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行政处罚</w:t>
            </w:r>
          </w:p>
        </w:tc>
        <w:tc>
          <w:tcPr>
            <w:tcW w:w="7305" w:type="dxa"/>
            <w:gridSpan w:val="3"/>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行政强制</w:t>
            </w:r>
          </w:p>
        </w:tc>
        <w:tc>
          <w:tcPr>
            <w:tcW w:w="7305" w:type="dxa"/>
            <w:gridSpan w:val="3"/>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wordWrap w:val="0"/>
              <w:jc w:val="center"/>
              <w:rPr>
                <w:rFonts w:hint="eastAsia" w:ascii="仿宋" w:hAnsi="仿宋" w:eastAsia="仿宋" w:cs="仿宋"/>
                <w:kern w:val="0"/>
                <w:sz w:val="32"/>
                <w:szCs w:val="32"/>
              </w:rPr>
            </w:pPr>
            <w:r>
              <w:rPr>
                <w:rStyle w:val="12"/>
                <w:rFonts w:hint="eastAsia" w:ascii="仿宋" w:hAnsi="仿宋" w:eastAsia="仿宋" w:cs="仿宋"/>
                <w:b/>
                <w:bCs w:val="0"/>
                <w:sz w:val="32"/>
                <w:szCs w:val="32"/>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信息内容</w:t>
            </w:r>
          </w:p>
        </w:tc>
        <w:tc>
          <w:tcPr>
            <w:tcW w:w="7305" w:type="dxa"/>
            <w:gridSpan w:val="3"/>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行政事业性收费</w:t>
            </w:r>
          </w:p>
        </w:tc>
        <w:tc>
          <w:tcPr>
            <w:tcW w:w="7305" w:type="dxa"/>
            <w:gridSpan w:val="3"/>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bl>
    <w:p>
      <w:pPr>
        <w:pStyle w:val="19"/>
        <w:keepNext w:val="0"/>
        <w:keepLines w:val="0"/>
        <w:widowControl/>
        <w:suppressLineNumbers w:val="0"/>
        <w:ind w:firstLine="643" w:firstLineChars="200"/>
        <w:jc w:val="both"/>
        <w:rPr>
          <w:rFonts w:hint="eastAsia" w:ascii="仿宋" w:hAnsi="仿宋" w:eastAsia="仿宋" w:cs="仿宋"/>
          <w:kern w:val="0"/>
          <w:sz w:val="32"/>
          <w:szCs w:val="32"/>
        </w:rPr>
      </w:pPr>
      <w:r>
        <w:rPr>
          <w:rStyle w:val="12"/>
          <w:rFonts w:hint="eastAsia" w:ascii="仿宋" w:hAnsi="仿宋" w:eastAsia="仿宋" w:cs="仿宋"/>
          <w:b/>
          <w:bCs w:val="0"/>
          <w:sz w:val="32"/>
          <w:szCs w:val="32"/>
        </w:rPr>
        <w:t>三、收到和处理政府信息公开申请情况</w:t>
      </w:r>
    </w:p>
    <w:tbl>
      <w:tblPr>
        <w:tblStyle w:val="10"/>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790"/>
        <w:gridCol w:w="1110"/>
        <w:gridCol w:w="2356"/>
        <w:gridCol w:w="591"/>
        <w:gridCol w:w="591"/>
        <w:gridCol w:w="591"/>
        <w:gridCol w:w="591"/>
        <w:gridCol w:w="591"/>
        <w:gridCol w:w="618"/>
        <w:gridCol w:w="62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165" w:type="dxa"/>
            <w:gridSpan w:val="3"/>
            <w:vMerge w:val="restart"/>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（本列数据的勾稽关系为：第一项加第二项之和，等于第三项加第四项之和）</w:t>
            </w:r>
          </w:p>
        </w:tc>
        <w:tc>
          <w:tcPr>
            <w:tcW w:w="4291" w:type="dxa"/>
            <w:gridSpan w:val="7"/>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165" w:type="dxa"/>
            <w:gridSpan w:val="3"/>
            <w:vMerge w:val="continue"/>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603" w:type="dxa"/>
            <w:vMerge w:val="restart"/>
            <w:tcBorders>
              <w:top w:val="nil"/>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自然人</w:t>
            </w:r>
          </w:p>
        </w:tc>
        <w:tc>
          <w:tcPr>
            <w:tcW w:w="3045" w:type="dxa"/>
            <w:gridSpan w:val="5"/>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法人或其他组织</w:t>
            </w:r>
          </w:p>
        </w:tc>
        <w:tc>
          <w:tcPr>
            <w:tcW w:w="643" w:type="dxa"/>
            <w:vMerge w:val="restart"/>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165" w:type="dxa"/>
            <w:gridSpan w:val="3"/>
            <w:vMerge w:val="continue"/>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603"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商业</w:t>
            </w:r>
          </w:p>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企业</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科研</w:t>
            </w:r>
          </w:p>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机构</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社会公益组织</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法律服务机构</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其他</w:t>
            </w:r>
          </w:p>
        </w:tc>
        <w:tc>
          <w:tcPr>
            <w:tcW w:w="643" w:type="dxa"/>
            <w:vMerge w:val="continue"/>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一、本年新收政府信息公开申请数量</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1</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二、上年结转政府信息公开申请数量</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restart"/>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三、本年度办理结果</w:t>
            </w:r>
          </w:p>
        </w:tc>
        <w:tc>
          <w:tcPr>
            <w:tcW w:w="3435" w:type="dxa"/>
            <w:gridSpan w:val="2"/>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（一）予以公开</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3435" w:type="dxa"/>
            <w:gridSpan w:val="2"/>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（二）部分公开（区分处理的，只计这一情形，不计其他情形）</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restart"/>
            <w:tcBorders>
              <w:top w:val="nil"/>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（三）不予公开</w:t>
            </w: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1.属于国家秘密</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2.其他法律行政法规禁止公开</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3.危及“三安全一稳定”</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4.保护第三方合法权益</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5.属于三类内部事务信息</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6.属于四类过程性信息</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7.属于行政执法案卷</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8.属于行政查询事项</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restart"/>
            <w:tcBorders>
              <w:top w:val="nil"/>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（四）无法提供</w:t>
            </w: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1.本机关不掌握相关政府信息</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2.没有现成信息需要另行制作</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3.补正后申请内容仍不明确</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restart"/>
            <w:tcBorders>
              <w:top w:val="nil"/>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（五）不予处理</w:t>
            </w: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1.信访举报投诉类申请</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2.重复申请</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3.要求提供公开出版物</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4.无正当理由大量反复申请</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5.要求行政机关确认或重新出具已获取信息</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restart"/>
            <w:tcBorders>
              <w:top w:val="nil"/>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（六）其他处理</w:t>
            </w: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1.申请人无正当理由逾期不补正、行政机关不再处理其政府信息公开申请</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2.申请人逾期未按收费通知要求缴纳费用、行政机关不再处理其政府信息公开申请</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p>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921"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2514"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3.其他</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3435" w:type="dxa"/>
            <w:gridSpan w:val="2"/>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（七）总计</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1</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四、结转下年度继续办理</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0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43"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top"/>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bl>
    <w:p>
      <w:pPr>
        <w:pStyle w:val="19"/>
        <w:keepNext w:val="0"/>
        <w:keepLines w:val="0"/>
        <w:widowControl/>
        <w:suppressLineNumbers w:val="0"/>
        <w:ind w:left="0" w:firstLine="883" w:firstLineChars="275"/>
        <w:jc w:val="both"/>
        <w:rPr>
          <w:rFonts w:hint="eastAsia" w:ascii="仿宋" w:hAnsi="仿宋" w:eastAsia="仿宋" w:cs="仿宋"/>
          <w:kern w:val="0"/>
          <w:sz w:val="32"/>
          <w:szCs w:val="32"/>
        </w:rPr>
      </w:pPr>
      <w:r>
        <w:rPr>
          <w:rStyle w:val="12"/>
          <w:rFonts w:hint="eastAsia" w:ascii="仿宋" w:hAnsi="仿宋" w:eastAsia="仿宋" w:cs="仿宋"/>
          <w:b/>
          <w:bCs w:val="0"/>
          <w:sz w:val="32"/>
          <w:szCs w:val="32"/>
        </w:rPr>
        <w:t>四、政府信息公开行政复议、行政诉讼情况</w:t>
      </w:r>
    </w:p>
    <w:tbl>
      <w:tblPr>
        <w:tblStyle w:val="10"/>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557"/>
        <w:gridCol w:w="557"/>
        <w:gridCol w:w="557"/>
        <w:gridCol w:w="557"/>
        <w:gridCol w:w="590"/>
        <w:gridCol w:w="557"/>
        <w:gridCol w:w="557"/>
        <w:gridCol w:w="557"/>
        <w:gridCol w:w="557"/>
        <w:gridCol w:w="590"/>
        <w:gridCol w:w="557"/>
        <w:gridCol w:w="557"/>
        <w:gridCol w:w="557"/>
        <w:gridCol w:w="558"/>
        <w:gridCol w:w="59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行政复议</w:t>
            </w:r>
          </w:p>
        </w:tc>
        <w:tc>
          <w:tcPr>
            <w:tcW w:w="6420" w:type="dxa"/>
            <w:gridSpan w:val="10"/>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restart"/>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结果维持</w:t>
            </w:r>
          </w:p>
        </w:tc>
        <w:tc>
          <w:tcPr>
            <w:tcW w:w="630" w:type="dxa"/>
            <w:vMerge w:val="restart"/>
            <w:tcBorders>
              <w:top w:val="nil"/>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结果</w:t>
            </w:r>
            <w:r>
              <w:rPr>
                <w:rFonts w:hint="eastAsia" w:ascii="仿宋" w:hAnsi="仿宋" w:eastAsia="仿宋" w:cs="仿宋"/>
                <w:kern w:val="0"/>
                <w:sz w:val="32"/>
                <w:szCs w:val="32"/>
              </w:rPr>
              <w:br w:type="textWrapping"/>
            </w:r>
            <w:r>
              <w:rPr>
                <w:rFonts w:hint="eastAsia" w:ascii="仿宋" w:hAnsi="仿宋" w:eastAsia="仿宋" w:cs="仿宋"/>
                <w:kern w:val="0"/>
                <w:sz w:val="32"/>
                <w:szCs w:val="32"/>
              </w:rPr>
              <w:t>纠正</w:t>
            </w:r>
          </w:p>
        </w:tc>
        <w:tc>
          <w:tcPr>
            <w:tcW w:w="630" w:type="dxa"/>
            <w:vMerge w:val="restart"/>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其他</w:t>
            </w:r>
            <w:r>
              <w:rPr>
                <w:rFonts w:hint="eastAsia" w:ascii="仿宋" w:hAnsi="仿宋" w:eastAsia="仿宋" w:cs="仿宋"/>
                <w:kern w:val="0"/>
                <w:sz w:val="32"/>
                <w:szCs w:val="32"/>
              </w:rPr>
              <w:br w:type="textWrapping"/>
            </w:r>
            <w:r>
              <w:rPr>
                <w:rFonts w:hint="eastAsia" w:ascii="仿宋" w:hAnsi="仿宋" w:eastAsia="仿宋" w:cs="仿宋"/>
                <w:kern w:val="0"/>
                <w:sz w:val="32"/>
                <w:szCs w:val="32"/>
              </w:rPr>
              <w:t>结果</w:t>
            </w:r>
          </w:p>
        </w:tc>
        <w:tc>
          <w:tcPr>
            <w:tcW w:w="630" w:type="dxa"/>
            <w:vMerge w:val="restart"/>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尚未</w:t>
            </w:r>
            <w:r>
              <w:rPr>
                <w:rFonts w:hint="eastAsia" w:ascii="仿宋" w:hAnsi="仿宋" w:eastAsia="仿宋" w:cs="仿宋"/>
                <w:kern w:val="0"/>
                <w:sz w:val="32"/>
                <w:szCs w:val="32"/>
              </w:rPr>
              <w:br w:type="textWrapping"/>
            </w:r>
            <w:r>
              <w:rPr>
                <w:rFonts w:hint="eastAsia" w:ascii="仿宋" w:hAnsi="仿宋" w:eastAsia="仿宋" w:cs="仿宋"/>
                <w:kern w:val="0"/>
                <w:sz w:val="32"/>
                <w:szCs w:val="32"/>
              </w:rPr>
              <w:t>审结</w:t>
            </w:r>
          </w:p>
        </w:tc>
        <w:tc>
          <w:tcPr>
            <w:tcW w:w="630" w:type="dxa"/>
            <w:vMerge w:val="restart"/>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总计</w:t>
            </w:r>
          </w:p>
        </w:tc>
        <w:tc>
          <w:tcPr>
            <w:tcW w:w="3210" w:type="dxa"/>
            <w:gridSpan w:val="5"/>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未经复议直接起诉</w:t>
            </w:r>
          </w:p>
        </w:tc>
        <w:tc>
          <w:tcPr>
            <w:tcW w:w="3210" w:type="dxa"/>
            <w:gridSpan w:val="5"/>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nil"/>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630" w:type="dxa"/>
            <w:vMerge w:val="continue"/>
            <w:tcBorders>
              <w:top w:val="nil"/>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630" w:type="dxa"/>
            <w:vMerge w:val="continue"/>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630" w:type="dxa"/>
            <w:vMerge w:val="continue"/>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630" w:type="dxa"/>
            <w:vMerge w:val="continue"/>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rPr>
                <w:rFonts w:hint="eastAsia" w:ascii="仿宋" w:hAnsi="仿宋" w:eastAsia="仿宋" w:cs="仿宋"/>
                <w:sz w:val="32"/>
                <w:szCs w:val="32"/>
              </w:rPr>
            </w:pP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结果</w:t>
            </w:r>
            <w:r>
              <w:rPr>
                <w:rFonts w:hint="eastAsia" w:ascii="仿宋" w:hAnsi="仿宋" w:eastAsia="仿宋" w:cs="仿宋"/>
                <w:kern w:val="0"/>
                <w:sz w:val="32"/>
                <w:szCs w:val="32"/>
              </w:rPr>
              <w:br w:type="textWrapping"/>
            </w:r>
            <w:r>
              <w:rPr>
                <w:rFonts w:hint="eastAsia" w:ascii="仿宋" w:hAnsi="仿宋" w:eastAsia="仿宋" w:cs="仿宋"/>
                <w:kern w:val="0"/>
                <w:sz w:val="32"/>
                <w:szCs w:val="32"/>
              </w:rPr>
              <w:t>维持</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结果</w:t>
            </w:r>
            <w:r>
              <w:rPr>
                <w:rFonts w:hint="eastAsia" w:ascii="仿宋" w:hAnsi="仿宋" w:eastAsia="仿宋" w:cs="仿宋"/>
                <w:kern w:val="0"/>
                <w:sz w:val="32"/>
                <w:szCs w:val="32"/>
              </w:rPr>
              <w:br w:type="textWrapping"/>
            </w:r>
            <w:r>
              <w:rPr>
                <w:rFonts w:hint="eastAsia" w:ascii="仿宋" w:hAnsi="仿宋" w:eastAsia="仿宋" w:cs="仿宋"/>
                <w:kern w:val="0"/>
                <w:sz w:val="32"/>
                <w:szCs w:val="32"/>
              </w:rPr>
              <w:t>纠正</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其他</w:t>
            </w:r>
            <w:r>
              <w:rPr>
                <w:rFonts w:hint="eastAsia" w:ascii="仿宋" w:hAnsi="仿宋" w:eastAsia="仿宋" w:cs="仿宋"/>
                <w:kern w:val="0"/>
                <w:sz w:val="32"/>
                <w:szCs w:val="32"/>
              </w:rPr>
              <w:br w:type="textWrapping"/>
            </w:r>
            <w:r>
              <w:rPr>
                <w:rFonts w:hint="eastAsia" w:ascii="仿宋" w:hAnsi="仿宋" w:eastAsia="仿宋" w:cs="仿宋"/>
                <w:kern w:val="0"/>
                <w:sz w:val="32"/>
                <w:szCs w:val="32"/>
              </w:rPr>
              <w:t>结果</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尚未</w:t>
            </w:r>
            <w:r>
              <w:rPr>
                <w:rFonts w:hint="eastAsia" w:ascii="仿宋" w:hAnsi="仿宋" w:eastAsia="仿宋" w:cs="仿宋"/>
                <w:kern w:val="0"/>
                <w:sz w:val="32"/>
                <w:szCs w:val="32"/>
              </w:rPr>
              <w:br w:type="textWrapping"/>
            </w:r>
            <w:r>
              <w:rPr>
                <w:rFonts w:hint="eastAsia" w:ascii="仿宋" w:hAnsi="仿宋" w:eastAsia="仿宋" w:cs="仿宋"/>
                <w:kern w:val="0"/>
                <w:sz w:val="32"/>
                <w:szCs w:val="32"/>
              </w:rPr>
              <w:t>审结</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总计</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结果</w:t>
            </w:r>
            <w:r>
              <w:rPr>
                <w:rFonts w:hint="eastAsia" w:ascii="仿宋" w:hAnsi="仿宋" w:eastAsia="仿宋" w:cs="仿宋"/>
                <w:kern w:val="0"/>
                <w:sz w:val="32"/>
                <w:szCs w:val="32"/>
              </w:rPr>
              <w:br w:type="textWrapping"/>
            </w:r>
            <w:r>
              <w:rPr>
                <w:rFonts w:hint="eastAsia" w:ascii="仿宋" w:hAnsi="仿宋" w:eastAsia="仿宋" w:cs="仿宋"/>
                <w:kern w:val="0"/>
                <w:sz w:val="32"/>
                <w:szCs w:val="32"/>
              </w:rPr>
              <w:t>维持</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结果</w:t>
            </w:r>
            <w:r>
              <w:rPr>
                <w:rFonts w:hint="eastAsia" w:ascii="仿宋" w:hAnsi="仿宋" w:eastAsia="仿宋" w:cs="仿宋"/>
                <w:kern w:val="0"/>
                <w:sz w:val="32"/>
                <w:szCs w:val="32"/>
              </w:rPr>
              <w:br w:type="textWrapping"/>
            </w:r>
            <w:r>
              <w:rPr>
                <w:rFonts w:hint="eastAsia" w:ascii="仿宋" w:hAnsi="仿宋" w:eastAsia="仿宋" w:cs="仿宋"/>
                <w:kern w:val="0"/>
                <w:sz w:val="32"/>
                <w:szCs w:val="32"/>
              </w:rPr>
              <w:t>纠正</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其他</w:t>
            </w:r>
            <w:r>
              <w:rPr>
                <w:rFonts w:hint="eastAsia" w:ascii="仿宋" w:hAnsi="仿宋" w:eastAsia="仿宋" w:cs="仿宋"/>
                <w:kern w:val="0"/>
                <w:sz w:val="32"/>
                <w:szCs w:val="32"/>
              </w:rPr>
              <w:br w:type="textWrapping"/>
            </w:r>
            <w:r>
              <w:rPr>
                <w:rFonts w:hint="eastAsia" w:ascii="仿宋" w:hAnsi="仿宋" w:eastAsia="仿宋" w:cs="仿宋"/>
                <w:kern w:val="0"/>
                <w:sz w:val="32"/>
                <w:szCs w:val="32"/>
              </w:rPr>
              <w:t>结果</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尚未</w:t>
            </w:r>
            <w:r>
              <w:rPr>
                <w:rFonts w:hint="eastAsia" w:ascii="仿宋" w:hAnsi="仿宋" w:eastAsia="仿宋" w:cs="仿宋"/>
                <w:kern w:val="0"/>
                <w:sz w:val="32"/>
                <w:szCs w:val="32"/>
              </w:rPr>
              <w:br w:type="textWrapping"/>
            </w:r>
            <w:r>
              <w:rPr>
                <w:rFonts w:hint="eastAsia" w:ascii="仿宋" w:hAnsi="仿宋" w:eastAsia="仿宋" w:cs="仿宋"/>
                <w:kern w:val="0"/>
                <w:sz w:val="32"/>
                <w:szCs w:val="32"/>
              </w:rPr>
              <w:t>审结</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pStyle w:val="19"/>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c>
          <w:tcPr>
            <w:tcW w:w="630" w:type="dxa"/>
            <w:tcBorders>
              <w:top w:val="outset" w:color="auto" w:sz="6" w:space="0"/>
              <w:left w:val="nil"/>
              <w:bottom w:val="outset" w:color="auto" w:sz="6" w:space="0"/>
              <w:right w:val="outset" w:color="auto" w:sz="6" w:space="0"/>
            </w:tcBorders>
            <w:noWrap w:val="0"/>
            <w:tcMar>
              <w:top w:w="75" w:type="dxa"/>
              <w:left w:w="75" w:type="dxa"/>
              <w:bottom w:w="75" w:type="dxa"/>
              <w:right w:w="75" w:type="dxa"/>
            </w:tcMar>
            <w:vAlign w:val="center"/>
          </w:tcPr>
          <w:p>
            <w:pPr>
              <w:keepNext w:val="0"/>
              <w:keepLines w:val="0"/>
              <w:widowControl/>
              <w:suppressLineNumbers w:val="0"/>
              <w:jc w:val="center"/>
              <w:rPr>
                <w:rFonts w:hint="eastAsia" w:ascii="仿宋" w:hAnsi="仿宋" w:eastAsia="仿宋" w:cs="仿宋"/>
                <w:kern w:val="0"/>
                <w:sz w:val="32"/>
                <w:szCs w:val="32"/>
              </w:rPr>
            </w:pPr>
            <w:r>
              <w:rPr>
                <w:rFonts w:hint="eastAsia" w:ascii="仿宋" w:hAnsi="仿宋" w:eastAsia="仿宋" w:cs="仿宋"/>
                <w:kern w:val="0"/>
                <w:sz w:val="32"/>
                <w:szCs w:val="32"/>
              </w:rPr>
              <w:t>0</w:t>
            </w:r>
          </w:p>
        </w:tc>
      </w:tr>
    </w:tbl>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 w:hAnsi="仿宋" w:eastAsia="仿宋" w:cs="仿宋"/>
          <w:kern w:val="0"/>
          <w:sz w:val="32"/>
          <w:szCs w:val="32"/>
        </w:rPr>
      </w:pPr>
      <w:r>
        <w:rPr>
          <w:rStyle w:val="12"/>
          <w:rFonts w:hint="eastAsia" w:ascii="黑体" w:hAnsi="黑体" w:eastAsia="黑体" w:cs="黑体"/>
          <w:b w:val="0"/>
          <w:bCs/>
          <w:sz w:val="32"/>
          <w:szCs w:val="32"/>
        </w:rPr>
        <w:t>五、政府信息公开工作存在的主要问题及改进情况。</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Style w:val="12"/>
          <w:rFonts w:hint="eastAsia" w:ascii="楷体" w:hAnsi="楷体" w:eastAsia="楷体" w:cs="楷体"/>
          <w:b/>
          <w:bCs w:val="0"/>
          <w:sz w:val="32"/>
          <w:szCs w:val="32"/>
        </w:rPr>
      </w:pPr>
      <w:r>
        <w:rPr>
          <w:rStyle w:val="12"/>
          <w:rFonts w:hint="eastAsia" w:ascii="楷体" w:hAnsi="楷体" w:eastAsia="楷体" w:cs="楷体"/>
          <w:b/>
          <w:bCs w:val="0"/>
          <w:sz w:val="32"/>
          <w:szCs w:val="32"/>
        </w:rPr>
        <w:t>（一）存在问题</w:t>
      </w:r>
    </w:p>
    <w:p>
      <w:pPr>
        <w:pStyle w:val="19"/>
        <w:keepNext w:val="0"/>
        <w:keepLines w:val="0"/>
        <w:pageBreakBefore w:val="0"/>
        <w:widowControl/>
        <w:suppressLineNumbers w:val="0"/>
        <w:tabs>
          <w:tab w:val="left" w:pos="3366"/>
        </w:tabs>
        <w:kinsoku/>
        <w:wordWrap/>
        <w:overflowPunct/>
        <w:topLinePunct w:val="0"/>
        <w:autoSpaceDE/>
        <w:autoSpaceDN/>
        <w:bidi w:val="0"/>
        <w:adjustRightInd/>
        <w:snapToGrid/>
        <w:spacing w:before="0" w:beforeAutospacing="0" w:after="0" w:afterAutospacing="0" w:line="570" w:lineRule="exact"/>
        <w:ind w:left="0" w:firstLine="640" w:firstLineChars="20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2023年，我办的政府信息公开工作得到进一步提升，但通过自检自差，还存在一些不足，如发布信息与社会公众需求上还有不足，关键领域信息公开的时效性有待进一步提高，政策解读的形式还需要不断创新，公开的格式美观上还可以进一步提升等。</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Style w:val="12"/>
          <w:rFonts w:hint="eastAsia" w:ascii="楷体" w:hAnsi="楷体" w:eastAsia="楷体" w:cs="楷体"/>
          <w:b/>
          <w:bCs w:val="0"/>
          <w:sz w:val="32"/>
          <w:szCs w:val="32"/>
        </w:rPr>
      </w:pPr>
      <w:r>
        <w:rPr>
          <w:rStyle w:val="12"/>
          <w:rFonts w:hint="eastAsia" w:ascii="楷体" w:hAnsi="楷体" w:eastAsia="楷体" w:cs="楷体"/>
          <w:b/>
          <w:bCs w:val="0"/>
          <w:sz w:val="32"/>
          <w:szCs w:val="32"/>
        </w:rPr>
        <w:t>（二）改进情况</w:t>
      </w:r>
    </w:p>
    <w:p>
      <w:pPr>
        <w:pStyle w:val="19"/>
        <w:keepNext w:val="0"/>
        <w:keepLines w:val="0"/>
        <w:pageBreakBefore w:val="0"/>
        <w:widowControl/>
        <w:suppressLineNumbers w:val="0"/>
        <w:tabs>
          <w:tab w:val="left" w:pos="3366"/>
        </w:tabs>
        <w:kinsoku/>
        <w:wordWrap/>
        <w:overflowPunct/>
        <w:topLinePunct w:val="0"/>
        <w:autoSpaceDE/>
        <w:autoSpaceDN/>
        <w:bidi w:val="0"/>
        <w:adjustRightInd/>
        <w:snapToGrid/>
        <w:spacing w:before="0" w:beforeAutospacing="0" w:after="0" w:afterAutospacing="0" w:line="570" w:lineRule="exact"/>
        <w:ind w:left="0" w:firstLine="640" w:firstLineChars="20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是进一步加强对政府信息公开工作的领导，通过组织集中培训和自主学习《中华人民共和国政府信息公开条例》等政策法规，加强政务公开意识，加大政务公开力度。提高政务信息公开工作人员对政府信息公开工作重要性的认识，提升服务群众的能力水平，努力把政府信息公开工作做好。二是进一步丰富政务公开方式。以社会需求为导向，在不断深化政府信息公开内容的同时，努力做到公开方式的灵活多样，更好地为经济社会发展和人民群众服务。三是加大推进政务公开力度。进一步拓宽信息公开渠道，坚持以公开促进工作开展，建立健全内部信息沟通协调机制，实现信息公开的制度化、规范化、常态化。</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Style w:val="12"/>
          <w:rFonts w:hint="eastAsia" w:ascii="黑体" w:hAnsi="黑体" w:eastAsia="黑体" w:cs="黑体"/>
          <w:b w:val="0"/>
          <w:bCs/>
          <w:sz w:val="32"/>
          <w:szCs w:val="32"/>
        </w:rPr>
      </w:pPr>
      <w:r>
        <w:rPr>
          <w:rStyle w:val="12"/>
          <w:rFonts w:hint="eastAsia" w:ascii="黑体" w:hAnsi="黑体" w:eastAsia="黑体" w:cs="黑体"/>
          <w:b w:val="0"/>
          <w:bCs/>
          <w:sz w:val="32"/>
          <w:szCs w:val="32"/>
        </w:rPr>
        <w:t>六、其他需要报告的事项。</w:t>
      </w:r>
    </w:p>
    <w:p>
      <w:pPr>
        <w:pStyle w:val="19"/>
        <w:keepNext w:val="0"/>
        <w:keepLines w:val="0"/>
        <w:pageBreakBefore w:val="0"/>
        <w:widowControl/>
        <w:suppressLineNumbers w:val="0"/>
        <w:tabs>
          <w:tab w:val="left" w:pos="3366"/>
        </w:tabs>
        <w:kinsoku/>
        <w:wordWrap/>
        <w:overflowPunct/>
        <w:topLinePunct w:val="0"/>
        <w:autoSpaceDE/>
        <w:autoSpaceDN/>
        <w:bidi w:val="0"/>
        <w:adjustRightInd/>
        <w:snapToGrid/>
        <w:spacing w:before="0" w:beforeAutospacing="0" w:after="0" w:afterAutospacing="0" w:line="570" w:lineRule="exact"/>
        <w:ind w:left="0" w:firstLine="640" w:firstLineChars="20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本年度，我办不涉及《政府信息公开信息处理费管理办法》中所规定的收取信息处理费情况，我办未收取任何信息公开费用。</w:t>
      </w:r>
    </w:p>
    <w:p>
      <w:pPr>
        <w:pStyle w:val="19"/>
        <w:keepNext w:val="0"/>
        <w:keepLines w:val="0"/>
        <w:pageBreakBefore w:val="0"/>
        <w:widowControl/>
        <w:suppressLineNumbers w:val="0"/>
        <w:tabs>
          <w:tab w:val="left" w:pos="3366"/>
        </w:tabs>
        <w:kinsoku/>
        <w:wordWrap/>
        <w:overflowPunct/>
        <w:topLinePunct w:val="0"/>
        <w:autoSpaceDE/>
        <w:autoSpaceDN/>
        <w:bidi w:val="0"/>
        <w:adjustRightInd/>
        <w:snapToGrid/>
        <w:spacing w:before="0" w:beforeAutospacing="0" w:after="0" w:afterAutospacing="0" w:line="570" w:lineRule="exact"/>
        <w:ind w:left="0" w:firstLine="640" w:firstLineChars="20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xml:space="preserve"> </w:t>
      </w:r>
    </w:p>
    <w:bookmarkEnd w:id="0"/>
    <w:sectPr>
      <w:pgSz w:w="11906" w:h="16839"/>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CF14F"/>
    <w:multiLevelType w:val="singleLevel"/>
    <w:tmpl w:val="FD7CF1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7"/>
  <w:displayHorizontalDrawingGridEvery w:val="1"/>
  <w:displayVerticalDrawingGridEvery w:val="1"/>
  <w:noPunctuationKerning w:val="1"/>
  <w:characterSpacingControl w:val="doNotCompress"/>
  <w:footnotePr>
    <w:footnote w:id="0"/>
    <w:footnote w:id="1"/>
  </w:footnotePr>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DgxMjFkNGIyNDExZDgwMWVkMTE3NDNiZWNiY2UifQ=="/>
  </w:docVars>
  <w:rsids>
    <w:rsidRoot w:val="00000000"/>
    <w:rsid w:val="2F0E5E6D"/>
    <w:rsid w:val="3A594846"/>
    <w:rsid w:val="5DF94139"/>
    <w:rsid w:val="5EEF7EB1"/>
    <w:rsid w:val="62780DC8"/>
    <w:rsid w:val="6DED11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autoRedefine/>
    <w:qFormat/>
    <w:uiPriority w:val="0"/>
    <w:pPr>
      <w:spacing w:before="100" w:beforeAutospacing="1" w:after="10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spacing w:before="100" w:beforeAutospacing="1" w:after="100" w:afterAutospacing="1"/>
      <w:ind w:left="0" w:right="0"/>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uiPriority w:val="0"/>
    <w:pPr>
      <w:spacing w:before="100" w:beforeAutospacing="1" w:after="100" w:afterAutospacing="1"/>
      <w:ind w:left="0" w:right="0"/>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autoRedefine/>
    <w:qFormat/>
    <w:uiPriority w:val="0"/>
    <w:pPr>
      <w:spacing w:before="100" w:beforeAutospacing="1" w:after="100" w:afterAutospacing="1"/>
      <w:ind w:left="0" w:right="0"/>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autoRedefine/>
    <w:qFormat/>
    <w:uiPriority w:val="0"/>
    <w:pPr>
      <w:spacing w:before="100" w:beforeAutospacing="1" w:after="100" w:afterAutospacing="1"/>
      <w:ind w:left="0" w:right="0"/>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autoRedefine/>
    <w:qFormat/>
    <w:uiPriority w:val="0"/>
    <w:pPr>
      <w:spacing w:before="100" w:beforeAutospacing="1" w:after="10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autoRedefine/>
    <w:unhideWhenUsed/>
    <w:qFormat/>
    <w:uiPriority w:val="99"/>
  </w:style>
  <w:style w:type="table" w:default="1" w:styleId="10">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6"/>
    <w:basedOn w:val="11"/>
    <w:autoRedefine/>
    <w:qFormat/>
    <w:uiPriority w:val="0"/>
    <w:rPr>
      <w:rFonts w:hint="default" w:ascii="Times New Roman" w:hAnsi="Times New Roman" w:cs="Times New Roman"/>
      <w:b/>
    </w:rPr>
  </w:style>
  <w:style w:type="character" w:customStyle="1" w:styleId="13">
    <w:name w:val="17"/>
    <w:basedOn w:val="11"/>
    <w:autoRedefine/>
    <w:qFormat/>
    <w:uiPriority w:val="0"/>
    <w:rPr>
      <w:rFonts w:hint="default" w:ascii="Times New Roman" w:hAnsi="Times New Roman" w:cs="Times New Roman"/>
    </w:rPr>
  </w:style>
  <w:style w:type="character" w:customStyle="1" w:styleId="14">
    <w:name w:val="10"/>
    <w:basedOn w:val="11"/>
    <w:autoRedefine/>
    <w:qFormat/>
    <w:uiPriority w:val="0"/>
    <w:rPr>
      <w:rFonts w:hint="default" w:ascii="Times New Roman" w:hAnsi="Times New Roman" w:cs="Times New Roman"/>
    </w:rPr>
  </w:style>
  <w:style w:type="character" w:customStyle="1" w:styleId="15">
    <w:name w:val="15"/>
    <w:basedOn w:val="11"/>
    <w:autoRedefine/>
    <w:qFormat/>
    <w:uiPriority w:val="0"/>
    <w:rPr>
      <w:rFonts w:hint="default" w:ascii="Times New Roman" w:hAnsi="Times New Roman" w:cs="Times New Roman"/>
    </w:rPr>
  </w:style>
  <w:style w:type="character" w:customStyle="1" w:styleId="16">
    <w:name w:val="18"/>
    <w:basedOn w:val="11"/>
    <w:autoRedefine/>
    <w:qFormat/>
    <w:uiPriority w:val="0"/>
    <w:rPr>
      <w:rFonts w:hint="default" w:ascii="Times New Roman" w:hAnsi="Times New Roman" w:cs="Times New Roman"/>
    </w:rPr>
  </w:style>
  <w:style w:type="character" w:customStyle="1" w:styleId="17">
    <w:name w:val="19"/>
    <w:basedOn w:val="11"/>
    <w:autoRedefine/>
    <w:qFormat/>
    <w:uiPriority w:val="0"/>
    <w:rPr>
      <w:rFonts w:hint="default" w:ascii="Times New Roman" w:hAnsi="Times New Roman" w:cs="Times New Roman"/>
    </w:rPr>
  </w:style>
  <w:style w:type="paragraph" w:customStyle="1" w:styleId="18">
    <w:name w:val="HTML 预设格式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9">
    <w:name w:val="普通(网站) Char"/>
    <w:basedOn w:val="1"/>
    <w:autoRedefine/>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0">
    <w:name w:val="p Char"/>
    <w:basedOn w:val="1"/>
    <w:autoRedefine/>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HTML 预设格式 Char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2">
    <w:name w:val="普通(网站) Char Char"/>
    <w:basedOn w:val="1"/>
    <w:autoRedefine/>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1971</Words>
  <Characters>2016</Characters>
  <Lines>1</Lines>
  <Paragraphs>1</Paragraphs>
  <TotalTime>5</TotalTime>
  <ScaleCrop>false</ScaleCrop>
  <LinksUpToDate>false</LinksUpToDate>
  <CharactersWithSpaces>2018</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2023-01-18T10:08:00Z</dcterms:created>
  <dc:creator>greatwall</dc:creator>
  <cp:lastModifiedBy>峨眉峰</cp:lastModifiedBy>
  <dcterms:modified xsi:type="dcterms:W3CDTF">2024-01-26T03:01:34Z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D4D58408EB334355A56CE928BF7CDD76_13</vt:lpwstr>
  </property>
</Properties>
</file>