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sz w:val="32"/>
          <w:szCs w:val="32"/>
        </w:rPr>
      </w:pPr>
    </w:p>
    <w:p>
      <w:pPr>
        <w:widowControl w:val="0"/>
        <w:wordWrap/>
        <w:autoSpaceDE w:val="0"/>
        <w:adjustRightInd/>
        <w:snapToGrid/>
        <w:spacing w:beforeAutospacing="0" w:afterAutospacing="0" w:line="560" w:lineRule="exact"/>
        <w:ind w:left="0" w:leftChars="0" w:right="0" w:firstLine="0"/>
        <w:jc w:val="center"/>
        <w:textAlignment w:val="auto"/>
        <w:outlineLvl w:val="9"/>
        <w:rPr>
          <w:rFonts w:hint="eastAsia" w:ascii="方正公文小标宋" w:hAnsi="方正公文小标宋" w:eastAsia="方正公文小标宋" w:cs="方正公文小标宋"/>
          <w:b w:val="0"/>
          <w:bCs w:val="0"/>
          <w:caps w:val="0"/>
          <w:color w:val="000000"/>
          <w:kern w:val="2"/>
          <w:sz w:val="44"/>
          <w:szCs w:val="44"/>
          <w:lang w:val="en-US" w:eastAsia="zh-CN" w:bidi="ar-SA"/>
        </w:rPr>
      </w:pPr>
      <w:r>
        <w:rPr>
          <w:rFonts w:hint="eastAsia" w:ascii="方正公文小标宋" w:hAnsi="方正公文小标宋" w:eastAsia="方正公文小标宋" w:cs="方正公文小标宋"/>
          <w:b w:val="0"/>
          <w:bCs w:val="0"/>
          <w:caps w:val="0"/>
          <w:color w:val="000000"/>
          <w:kern w:val="2"/>
          <w:sz w:val="44"/>
          <w:szCs w:val="44"/>
          <w:lang w:val="en-US" w:eastAsia="zh-CN" w:bidi="ar-SA"/>
        </w:rPr>
        <w:t>2023年度食品生产经营监督检查——</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val="en-US" w:eastAsia="zh-CN"/>
        </w:rPr>
        <w:t>学生餐</w:t>
      </w:r>
      <w:r>
        <w:rPr>
          <w:rFonts w:hint="eastAsia" w:ascii="方正公文小标宋" w:hAnsi="方正公文小标宋" w:eastAsia="方正公文小标宋" w:cs="方正公文小标宋"/>
          <w:sz w:val="44"/>
          <w:szCs w:val="44"/>
        </w:rPr>
        <w:t>整治</w:t>
      </w:r>
      <w:bookmarkStart w:id="0" w:name="_GoBack"/>
      <w:bookmarkEnd w:id="0"/>
      <w:r>
        <w:rPr>
          <w:rFonts w:hint="eastAsia" w:ascii="方正公文小标宋" w:hAnsi="方正公文小标宋" w:eastAsia="方正公文小标宋" w:cs="方正公文小标宋"/>
          <w:sz w:val="44"/>
          <w:szCs w:val="44"/>
        </w:rPr>
        <w:t>行动方案</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231F20"/>
          <w:kern w:val="0"/>
          <w:sz w:val="32"/>
          <w:szCs w:val="32"/>
          <w:lang w:val="en-US" w:eastAsia="zh-CN" w:bidi="ar"/>
        </w:rPr>
        <w:t>为有序推进2023年学校及周边食品安全监管工作，全力保障广大师生食品安全,</w:t>
      </w:r>
      <w:r>
        <w:rPr>
          <w:rFonts w:hint="eastAsia" w:ascii="仿宋" w:hAnsi="仿宋" w:eastAsia="仿宋" w:cs="仿宋"/>
          <w:sz w:val="32"/>
          <w:szCs w:val="32"/>
        </w:rPr>
        <w:t>按照</w:t>
      </w:r>
      <w:r>
        <w:rPr>
          <w:rFonts w:hint="eastAsia" w:ascii="仿宋" w:hAnsi="仿宋" w:eastAsia="仿宋" w:cs="仿宋"/>
          <w:sz w:val="32"/>
          <w:szCs w:val="32"/>
          <w:lang w:val="en-US" w:eastAsia="zh-CN"/>
        </w:rPr>
        <w:t>省、市两级关于</w:t>
      </w:r>
      <w:r>
        <w:rPr>
          <w:rFonts w:hint="eastAsia" w:ascii="仿宋" w:hAnsi="仿宋" w:eastAsia="仿宋" w:cs="仿宋"/>
          <w:sz w:val="32"/>
          <w:szCs w:val="32"/>
        </w:rPr>
        <w:t>《黑龙江省市场监督管理局等四部门关于转发〈市场监管总局办公厅 教育部办公厅 国家卫生健康委办公厅 公安部办公厅关于做好202</w:t>
      </w:r>
      <w:r>
        <w:rPr>
          <w:rFonts w:hint="eastAsia" w:ascii="仿宋" w:hAnsi="仿宋" w:eastAsia="仿宋" w:cs="仿宋"/>
          <w:sz w:val="32"/>
          <w:szCs w:val="32"/>
          <w:lang w:val="en-US" w:eastAsia="zh-CN"/>
        </w:rPr>
        <w:t>3</w:t>
      </w:r>
      <w:r>
        <w:rPr>
          <w:rFonts w:hint="eastAsia" w:ascii="仿宋" w:hAnsi="仿宋" w:eastAsia="仿宋" w:cs="仿宋"/>
          <w:sz w:val="32"/>
          <w:szCs w:val="32"/>
        </w:rPr>
        <w:t>年春季学校食品安全工作的通知〉的通知》部署</w:t>
      </w:r>
      <w:r>
        <w:rPr>
          <w:rFonts w:hint="eastAsia" w:ascii="仿宋" w:hAnsi="仿宋" w:eastAsia="仿宋" w:cs="仿宋"/>
          <w:sz w:val="32"/>
          <w:szCs w:val="32"/>
          <w:lang w:val="en-US" w:eastAsia="zh-CN"/>
        </w:rPr>
        <w:t>要求</w:t>
      </w:r>
      <w:r>
        <w:rPr>
          <w:rFonts w:hint="eastAsia" w:ascii="仿宋" w:hAnsi="仿宋" w:eastAsia="仿宋" w:cs="仿宋"/>
          <w:sz w:val="32"/>
          <w:szCs w:val="32"/>
        </w:rPr>
        <w:t>，</w:t>
      </w:r>
      <w:r>
        <w:rPr>
          <w:rFonts w:hint="eastAsia" w:ascii="仿宋" w:hAnsi="仿宋" w:eastAsia="仿宋" w:cs="仿宋"/>
          <w:sz w:val="32"/>
          <w:szCs w:val="32"/>
          <w:lang w:val="en-US" w:eastAsia="zh-CN"/>
        </w:rPr>
        <w:t>特制订此工作方案。</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firstLine="643" w:firstLineChars="20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工作部署</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成立行动专班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长：李  刚（局长）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副组长：关鹤巍（副局长）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员：林兆有（食品科长）、赵维东（春光所长）、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1920" w:firstLineChars="6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刘瑞军（永安所长）、王善玲（杏林所长）。</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420" w:leftChars="200" w:right="0" w:rightChars="0" w:firstLine="0" w:firstLineChars="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开展时段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自2023年6月至2023年10月</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任务分配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由食品科牵头负责，各基层监管所配合，按照方案任务要求，开展专项检查，合理分工，责任到人。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outlineLvl w:val="9"/>
        <w:rPr>
          <w:rFonts w:hint="eastAsia" w:ascii="黑体" w:hAnsi="黑体" w:eastAsia="黑体" w:cs="黑体"/>
          <w:b/>
          <w:bCs/>
          <w:sz w:val="32"/>
          <w:szCs w:val="32"/>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、工作任务</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sz w:val="32"/>
          <w:szCs w:val="32"/>
          <w:lang w:eastAsia="zh-CN"/>
        </w:rPr>
      </w:pPr>
      <w:r>
        <w:rPr>
          <w:rFonts w:hint="eastAsia" w:ascii="楷体" w:hAnsi="楷体" w:eastAsia="楷体" w:cs="楷体"/>
          <w:b/>
          <w:bCs/>
          <w:sz w:val="32"/>
          <w:szCs w:val="32"/>
          <w:lang w:eastAsia="zh-CN"/>
        </w:rPr>
        <w:t>（一）</w:t>
      </w:r>
      <w:r>
        <w:rPr>
          <w:rFonts w:hint="eastAsia" w:ascii="仿宋" w:hAnsi="仿宋" w:eastAsia="仿宋" w:cs="仿宋"/>
          <w:sz w:val="32"/>
          <w:szCs w:val="32"/>
          <w:lang w:eastAsia="zh-CN"/>
        </w:rPr>
        <w:t>要</w:t>
      </w:r>
      <w:r>
        <w:rPr>
          <w:rFonts w:hint="eastAsia" w:ascii="仿宋" w:hAnsi="仿宋" w:eastAsia="仿宋" w:cs="仿宋"/>
          <w:sz w:val="32"/>
          <w:szCs w:val="32"/>
        </w:rPr>
        <w:t>对</w:t>
      </w:r>
      <w:r>
        <w:rPr>
          <w:rFonts w:hint="eastAsia" w:ascii="仿宋" w:hAnsi="仿宋" w:eastAsia="仿宋" w:cs="仿宋"/>
          <w:sz w:val="32"/>
          <w:szCs w:val="32"/>
          <w:lang w:eastAsia="zh-CN"/>
        </w:rPr>
        <w:t>集体用餐配送单位、</w:t>
      </w:r>
      <w:r>
        <w:rPr>
          <w:rFonts w:hint="eastAsia" w:ascii="仿宋" w:hAnsi="仿宋" w:eastAsia="仿宋" w:cs="仿宋"/>
          <w:sz w:val="32"/>
          <w:szCs w:val="32"/>
        </w:rPr>
        <w:t>学校</w:t>
      </w:r>
      <w:r>
        <w:rPr>
          <w:rFonts w:hint="eastAsia" w:ascii="仿宋" w:hAnsi="仿宋" w:eastAsia="仿宋" w:cs="仿宋"/>
          <w:sz w:val="32"/>
          <w:szCs w:val="32"/>
          <w:lang w:eastAsia="zh-CN"/>
        </w:rPr>
        <w:t>幼儿园</w:t>
      </w:r>
      <w:r>
        <w:rPr>
          <w:rFonts w:hint="eastAsia" w:ascii="仿宋" w:hAnsi="仿宋" w:eastAsia="仿宋" w:cs="仿宋"/>
          <w:sz w:val="32"/>
          <w:szCs w:val="32"/>
        </w:rPr>
        <w:t>食堂、</w:t>
      </w:r>
      <w:r>
        <w:rPr>
          <w:rFonts w:hint="eastAsia" w:ascii="仿宋" w:hAnsi="仿宋" w:eastAsia="仿宋" w:cs="仿宋"/>
          <w:sz w:val="32"/>
          <w:szCs w:val="32"/>
          <w:lang w:eastAsia="zh-CN"/>
        </w:rPr>
        <w:t>校外托管机构、校园</w:t>
      </w:r>
      <w:r>
        <w:rPr>
          <w:rFonts w:hint="eastAsia" w:ascii="仿宋" w:hAnsi="仿宋" w:eastAsia="仿宋" w:cs="仿宋"/>
          <w:sz w:val="32"/>
          <w:szCs w:val="32"/>
        </w:rPr>
        <w:t>周边食品经营者开展</w:t>
      </w:r>
      <w:r>
        <w:rPr>
          <w:rFonts w:hint="eastAsia" w:ascii="仿宋" w:hAnsi="仿宋" w:eastAsia="仿宋" w:cs="仿宋"/>
          <w:sz w:val="32"/>
          <w:szCs w:val="32"/>
          <w:lang w:eastAsia="zh-CN"/>
        </w:rPr>
        <w:t>全覆盖</w:t>
      </w:r>
      <w:r>
        <w:rPr>
          <w:rFonts w:hint="eastAsia" w:ascii="仿宋" w:hAnsi="仿宋" w:eastAsia="仿宋" w:cs="仿宋"/>
          <w:sz w:val="32"/>
          <w:szCs w:val="32"/>
        </w:rPr>
        <w:t>食品安全检查</w:t>
      </w:r>
      <w:r>
        <w:rPr>
          <w:rFonts w:hint="eastAsia" w:ascii="仿宋" w:hAnsi="仿宋" w:eastAsia="仿宋" w:cs="仿宋"/>
          <w:sz w:val="32"/>
          <w:szCs w:val="32"/>
          <w:lang w:eastAsia="zh-CN"/>
        </w:rPr>
        <w:t>，并强化日常监督检查；</w:t>
      </w:r>
      <w:r>
        <w:rPr>
          <w:rFonts w:hint="eastAsia" w:ascii="仿宋" w:hAnsi="仿宋" w:eastAsia="仿宋" w:cs="仿宋"/>
          <w:sz w:val="32"/>
          <w:szCs w:val="32"/>
          <w:lang w:val="en-US" w:eastAsia="zh-CN"/>
        </w:rPr>
        <w:t>指导各类经营者在开学前全面开展食品安全自查，落实好“日管控、周排查、月调度”制度，加大对因受新冠疫情影响较长时间停止餐食供应的校外供餐单位和学校食堂的指导检查力度，及时防范化解食品安全隐患。</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sz w:val="32"/>
          <w:szCs w:val="32"/>
        </w:rPr>
      </w:pPr>
      <w:r>
        <w:rPr>
          <w:rFonts w:hint="eastAsia" w:ascii="楷体" w:hAnsi="楷体" w:eastAsia="楷体" w:cs="楷体"/>
          <w:b/>
          <w:bCs/>
          <w:sz w:val="32"/>
          <w:szCs w:val="32"/>
          <w:lang w:eastAsia="zh-CN"/>
        </w:rPr>
        <w:t>（二）</w:t>
      </w:r>
      <w:r>
        <w:rPr>
          <w:rFonts w:hint="eastAsia" w:ascii="仿宋" w:hAnsi="仿宋" w:eastAsia="仿宋" w:cs="仿宋"/>
          <w:sz w:val="32"/>
          <w:szCs w:val="32"/>
          <w:lang w:eastAsia="zh-CN"/>
        </w:rPr>
        <w:t>强化对集体用餐配送单位、学校幼儿园食堂的监督检查，各</w:t>
      </w:r>
      <w:r>
        <w:rPr>
          <w:rFonts w:hint="eastAsia" w:ascii="仿宋" w:hAnsi="仿宋" w:eastAsia="仿宋" w:cs="仿宋"/>
          <w:sz w:val="32"/>
          <w:szCs w:val="32"/>
          <w:lang w:val="en-US" w:eastAsia="zh-CN"/>
        </w:rPr>
        <w:t>部门</w:t>
      </w:r>
      <w:r>
        <w:rPr>
          <w:rFonts w:hint="eastAsia" w:ascii="仿宋" w:hAnsi="仿宋" w:eastAsia="仿宋" w:cs="仿宋"/>
          <w:sz w:val="32"/>
          <w:szCs w:val="32"/>
          <w:lang w:eastAsia="zh-CN"/>
        </w:rPr>
        <w:t>要</w:t>
      </w:r>
      <w:r>
        <w:rPr>
          <w:rFonts w:hint="eastAsia" w:ascii="仿宋" w:hAnsi="仿宋" w:eastAsia="仿宋" w:cs="仿宋"/>
          <w:color w:val="231F20"/>
          <w:kern w:val="0"/>
          <w:sz w:val="32"/>
          <w:szCs w:val="32"/>
          <w:lang w:val="en-US" w:eastAsia="zh-CN" w:bidi="ar"/>
        </w:rPr>
        <w:t>按</w:t>
      </w:r>
      <w:r>
        <w:rPr>
          <w:rFonts w:hint="eastAsia" w:ascii="仿宋" w:hAnsi="仿宋" w:eastAsia="仿宋" w:cs="仿宋"/>
          <w:sz w:val="32"/>
          <w:szCs w:val="32"/>
          <w:lang w:val="en-US" w:eastAsia="zh-CN"/>
        </w:rPr>
        <w:t>照《食品安全国家标准餐饮服务通用卫生规范》要求，</w:t>
      </w:r>
      <w:r>
        <w:rPr>
          <w:rFonts w:hint="eastAsia" w:ascii="仿宋" w:hAnsi="仿宋" w:eastAsia="仿宋" w:cs="仿宋"/>
          <w:sz w:val="32"/>
          <w:szCs w:val="32"/>
          <w:lang w:eastAsia="zh-CN"/>
        </w:rPr>
        <w:t>把是否存在超期变质食品原料、餐用具消毒是否彻底、从业人员是否持有有效健康证明等问题作为检查重点，对</w:t>
      </w:r>
      <w:r>
        <w:rPr>
          <w:rFonts w:hint="eastAsia" w:ascii="仿宋" w:hAnsi="仿宋" w:eastAsia="仿宋" w:cs="仿宋"/>
          <w:sz w:val="32"/>
          <w:szCs w:val="32"/>
        </w:rPr>
        <w:t>各单位经营许可证持证</w:t>
      </w:r>
      <w:r>
        <w:rPr>
          <w:rFonts w:hint="eastAsia" w:ascii="仿宋" w:hAnsi="仿宋" w:eastAsia="仿宋" w:cs="仿宋"/>
          <w:sz w:val="32"/>
          <w:szCs w:val="32"/>
          <w:lang w:eastAsia="zh-CN"/>
        </w:rPr>
        <w:t>、</w:t>
      </w:r>
      <w:r>
        <w:rPr>
          <w:rFonts w:hint="eastAsia" w:ascii="仿宋" w:hAnsi="仿宋" w:eastAsia="仿宋" w:cs="仿宋"/>
          <w:sz w:val="32"/>
          <w:szCs w:val="32"/>
        </w:rPr>
        <w:t>环境卫生状况、食品原料采购索证索票及台账登记状况、食品加工</w:t>
      </w:r>
      <w:r>
        <w:rPr>
          <w:rFonts w:hint="eastAsia" w:ascii="仿宋" w:hAnsi="仿宋" w:eastAsia="仿宋" w:cs="仿宋"/>
          <w:sz w:val="32"/>
          <w:szCs w:val="32"/>
          <w:lang w:eastAsia="zh-CN"/>
        </w:rPr>
        <w:t>过程</w:t>
      </w:r>
      <w:r>
        <w:rPr>
          <w:rFonts w:hint="eastAsia" w:ascii="仿宋" w:hAnsi="仿宋" w:eastAsia="仿宋" w:cs="仿宋"/>
          <w:sz w:val="32"/>
          <w:szCs w:val="32"/>
        </w:rPr>
        <w:t>、</w:t>
      </w:r>
      <w:r>
        <w:rPr>
          <w:rFonts w:hint="eastAsia" w:ascii="仿宋" w:hAnsi="仿宋" w:eastAsia="仿宋" w:cs="仿宋"/>
          <w:sz w:val="32"/>
          <w:szCs w:val="32"/>
          <w:lang w:eastAsia="zh-CN"/>
        </w:rPr>
        <w:t>原材料</w:t>
      </w:r>
      <w:r>
        <w:rPr>
          <w:rFonts w:hint="eastAsia" w:ascii="仿宋" w:hAnsi="仿宋" w:eastAsia="仿宋" w:cs="仿宋"/>
          <w:sz w:val="32"/>
          <w:szCs w:val="32"/>
        </w:rPr>
        <w:t>存贮、留样状况</w:t>
      </w:r>
      <w:r>
        <w:rPr>
          <w:rFonts w:hint="eastAsia" w:ascii="仿宋" w:hAnsi="仿宋" w:eastAsia="仿宋" w:cs="仿宋"/>
          <w:sz w:val="32"/>
          <w:szCs w:val="32"/>
          <w:lang w:eastAsia="zh-CN"/>
        </w:rPr>
        <w:t>、分餐过程等环节</w:t>
      </w:r>
      <w:r>
        <w:rPr>
          <w:rFonts w:hint="eastAsia" w:ascii="仿宋" w:hAnsi="仿宋" w:eastAsia="仿宋" w:cs="仿宋"/>
          <w:sz w:val="32"/>
          <w:szCs w:val="32"/>
        </w:rPr>
        <w:t>进行食品安全风险排查</w:t>
      </w:r>
      <w:r>
        <w:rPr>
          <w:rFonts w:hint="eastAsia" w:ascii="仿宋" w:hAnsi="仿宋" w:eastAsia="仿宋" w:cs="仿宋"/>
          <w:sz w:val="32"/>
          <w:szCs w:val="32"/>
          <w:lang w:eastAsia="zh-CN"/>
        </w:rPr>
        <w:t>，</w:t>
      </w:r>
      <w:r>
        <w:rPr>
          <w:rFonts w:hint="eastAsia" w:ascii="仿宋" w:hAnsi="仿宋" w:eastAsia="仿宋" w:cs="仿宋"/>
          <w:sz w:val="32"/>
          <w:szCs w:val="32"/>
        </w:rPr>
        <w:t>对检查中发现的违法违规行为坚决依法查处</w:t>
      </w:r>
      <w:r>
        <w:rPr>
          <w:rFonts w:hint="eastAsia" w:ascii="仿宋" w:hAnsi="仿宋" w:eastAsia="仿宋" w:cs="仿宋"/>
          <w:sz w:val="32"/>
          <w:szCs w:val="32"/>
          <w:lang w:eastAsia="zh-CN"/>
        </w:rPr>
        <w:t>，同时，</w:t>
      </w:r>
      <w:r>
        <w:rPr>
          <w:rFonts w:hint="eastAsia" w:ascii="仿宋" w:hAnsi="仿宋" w:eastAsia="仿宋" w:cs="仿宋"/>
          <w:sz w:val="32"/>
          <w:szCs w:val="32"/>
          <w:lang w:val="en-US" w:eastAsia="zh-CN"/>
        </w:rPr>
        <w:t>督促校外供餐单位和学校食堂对照《中华人民共和国反食品浪费法》开展自查自纠，全面落实反餐饮浪费要求，对检查中发现的反餐饮浪费违法违规行为进行查处。</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eastAsia="zh-CN"/>
        </w:rPr>
        <w:t>（三）</w:t>
      </w:r>
      <w:r>
        <w:rPr>
          <w:rFonts w:hint="eastAsia" w:ascii="仿宋" w:hAnsi="仿宋" w:eastAsia="仿宋" w:cs="仿宋"/>
          <w:b w:val="0"/>
          <w:bCs w:val="0"/>
          <w:sz w:val="32"/>
          <w:szCs w:val="32"/>
        </w:rPr>
        <w:t>强化校外托管机构及校园周边食品安全治理。加强对校外托管机构及校园周边食品经营单位全面排查，以</w:t>
      </w:r>
      <w:r>
        <w:rPr>
          <w:rFonts w:hint="eastAsia" w:ascii="仿宋" w:hAnsi="仿宋" w:eastAsia="仿宋" w:cs="仿宋"/>
          <w:b w:val="0"/>
          <w:bCs w:val="0"/>
          <w:sz w:val="32"/>
          <w:szCs w:val="32"/>
          <w:lang w:eastAsia="zh-CN"/>
        </w:rPr>
        <w:t>自查自纠落实情况、</w:t>
      </w:r>
      <w:r>
        <w:rPr>
          <w:rFonts w:hint="eastAsia" w:ascii="仿宋" w:hAnsi="仿宋" w:eastAsia="仿宋" w:cs="仿宋"/>
          <w:b w:val="0"/>
          <w:bCs w:val="0"/>
          <w:sz w:val="32"/>
          <w:szCs w:val="32"/>
        </w:rPr>
        <w:t>从业人员健康和加工场所卫生状况，加工流程、设施是否符合规范要求，工具、容器、餐饮具是否严格清洗消毒等作为监督检查的重点，强化整改落实。</w:t>
      </w:r>
      <w:r>
        <w:rPr>
          <w:rFonts w:hint="eastAsia" w:ascii="仿宋" w:hAnsi="仿宋" w:eastAsia="仿宋" w:cs="仿宋"/>
          <w:b w:val="0"/>
          <w:bCs w:val="0"/>
          <w:sz w:val="32"/>
          <w:szCs w:val="32"/>
          <w:lang w:val="en-US" w:eastAsia="zh-CN"/>
        </w:rPr>
        <w:t>严格执行《中华人民共和国未成年人保护法》对学校周边不得设置售烟、售酒网点及禁止向未成年人售烟、售酒的规定，严肃查处学校及周边、网络平台等面向未成年人无底线营销食品等违法违规行为。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outlineLvl w:val="9"/>
        <w:rPr>
          <w:rFonts w:hint="eastAsia" w:ascii="黑体" w:hAnsi="黑体" w:eastAsia="黑体" w:cs="黑体"/>
          <w:b/>
          <w:bCs/>
          <w:sz w:val="32"/>
          <w:szCs w:val="32"/>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工作</w:t>
      </w:r>
      <w:r>
        <w:rPr>
          <w:rFonts w:hint="eastAsia" w:ascii="黑体" w:hAnsi="黑体" w:eastAsia="黑体" w:cs="黑体"/>
          <w:b/>
          <w:bCs/>
          <w:sz w:val="32"/>
          <w:szCs w:val="32"/>
        </w:rPr>
        <w:t>要求</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（一）提高政治站位</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 xml:space="preserve">校园食品安全关系学生身体健康和生命安全，社会关注度高，舆情燃点低、发酵快、影响大，始终是食品安全监管的重点和难点，特别是本学期是新冠病毒感染实施“乙类乙管”政策后的首个完全“线下课”学期，任务十分艰巨，要加强组织领导，细化工作措施，确保学校食品安全各项工作抓实抓细抓出成效。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（二）压实各方责任</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要压紧压实“两个责任”，进一步明确职责任务，持续加强对学校食堂、供餐单位和校园周边食品经营者的专项检查，指导督促学校建立健全食品安全相关管理制度，依法查处食品违法违规行为，及时防范化解食品安全隐患。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（三）密切协调配合，形成工作合力</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加强与教育、卫生、公安等部门信息共享、工作交流和联合检查，共同研判安全风险，及时研究解决工作中遇到的各种问题，形成强大监管合力，精准施策、多措并举，织密织牢校园食品安全防护网。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（四）加强宣传引导，提高安全意识</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要充分利用广播、电视、报纸、校园内的电子屏、宣传板等载体，广泛宣传学校食品安全知识，配合教育、卫生部门做好诺如病毒等传染性疾病预防知识的宣传，引导学生养成勤洗手、常喝水、多通风、勤锻炼等良好生活习惯，切实提高学生和家长食品安全意识。</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（五）强化信息报送，做好信息归集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各基层监管所</w:t>
      </w:r>
      <w:r>
        <w:rPr>
          <w:rFonts w:hint="eastAsia" w:ascii="仿宋" w:hAnsi="仿宋" w:eastAsia="仿宋" w:cs="仿宋"/>
          <w:sz w:val="32"/>
          <w:szCs w:val="32"/>
        </w:rPr>
        <w:t>要做好检查情况信息报送和总结，将本辖区学校食品安全检查情况</w:t>
      </w:r>
      <w:r>
        <w:rPr>
          <w:rFonts w:hint="eastAsia" w:ascii="仿宋" w:hAnsi="仿宋" w:eastAsia="仿宋" w:cs="仿宋"/>
          <w:sz w:val="32"/>
          <w:szCs w:val="32"/>
          <w:lang w:val="en-US" w:eastAsia="zh-CN"/>
        </w:rPr>
        <w:t>统计表等相关数据及时汇总报至区局食品科，再由食品科进行归集整理留档，以备上级机关查阅。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侯达</w:t>
      </w:r>
      <w:r>
        <w:rPr>
          <w:rFonts w:hint="eastAsia" w:ascii="仿宋" w:hAnsi="仿宋" w:eastAsia="仿宋" w:cs="仿宋"/>
          <w:sz w:val="32"/>
          <w:szCs w:val="32"/>
        </w:rPr>
        <w:t>，联系电话：0454－8</w:t>
      </w:r>
      <w:r>
        <w:rPr>
          <w:rFonts w:hint="eastAsia" w:ascii="仿宋" w:hAnsi="仿宋" w:eastAsia="仿宋" w:cs="仿宋"/>
          <w:sz w:val="32"/>
          <w:szCs w:val="32"/>
          <w:lang w:val="en-US" w:eastAsia="zh-CN"/>
        </w:rPr>
        <w:t>605280</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仿宋" w:hAnsi="仿宋" w:eastAsia="仿宋" w:cs="仿宋"/>
          <w:sz w:val="32"/>
          <w:szCs w:val="32"/>
          <w:lang w:eastAsia="zh-CN"/>
        </w:rPr>
      </w:pPr>
    </w:p>
    <w:p>
      <w:pPr>
        <w:widowControl w:val="0"/>
        <w:wordWrap/>
        <w:adjustRightInd/>
        <w:snapToGrid/>
        <w:spacing w:line="540" w:lineRule="exact"/>
        <w:ind w:left="0" w:leftChars="0" w:right="0" w:firstLine="640" w:firstLineChars="200"/>
        <w:jc w:val="both"/>
        <w:textAlignment w:val="auto"/>
        <w:outlineLvl w:val="9"/>
        <w:rPr>
          <w:rFonts w:hint="eastAsia" w:ascii="Times New Roman" w:hAnsi="Times New Roman" w:eastAsia="仿宋_GB2312" w:cs="Times New Roman"/>
          <w:sz w:val="32"/>
          <w:szCs w:val="32"/>
        </w:rPr>
      </w:pPr>
    </w:p>
    <w:p>
      <w:pPr>
        <w:widowControl w:val="0"/>
        <w:wordWrap/>
        <w:adjustRightInd/>
        <w:snapToGrid/>
        <w:spacing w:line="540" w:lineRule="exact"/>
        <w:ind w:left="0" w:leftChars="0" w:right="0" w:firstLine="640" w:firstLineChars="200"/>
        <w:jc w:val="both"/>
        <w:textAlignment w:val="auto"/>
        <w:outlineLvl w:val="9"/>
        <w:rPr>
          <w:rFonts w:hint="eastAsia" w:ascii="Times New Roman" w:hAnsi="Times New Roman" w:eastAsia="仿宋_GB2312" w:cs="Times New Roman"/>
          <w:sz w:val="32"/>
          <w:szCs w:val="32"/>
        </w:rPr>
      </w:pPr>
    </w:p>
    <w:p>
      <w:pPr>
        <w:widowControl w:val="0"/>
        <w:wordWrap/>
        <w:adjustRightInd/>
        <w:snapToGrid/>
        <w:spacing w:line="540" w:lineRule="exact"/>
        <w:ind w:left="0" w:leftChars="0" w:right="0" w:firstLine="640" w:firstLineChars="200"/>
        <w:jc w:val="both"/>
        <w:textAlignment w:val="auto"/>
        <w:outlineLvl w:val="9"/>
        <w:rPr>
          <w:rFonts w:hint="eastAsia" w:ascii="Times New Roman" w:hAnsi="Times New Roman" w:eastAsia="仿宋_GB2312" w:cs="Times New Roman"/>
          <w:sz w:val="32"/>
          <w:szCs w:val="32"/>
        </w:rPr>
      </w:pPr>
    </w:p>
    <w:p>
      <w:pPr>
        <w:widowControl w:val="0"/>
        <w:wordWrap/>
        <w:adjustRightInd/>
        <w:snapToGrid/>
        <w:spacing w:line="540" w:lineRule="exact"/>
        <w:ind w:left="0" w:leftChars="0" w:right="0" w:firstLine="640" w:firstLineChars="200"/>
        <w:jc w:val="righ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佳木斯市</w:t>
      </w:r>
      <w:r>
        <w:rPr>
          <w:rFonts w:hint="eastAsia" w:ascii="Times New Roman" w:hAnsi="Times New Roman" w:eastAsia="仿宋_GB2312" w:cs="Times New Roman"/>
          <w:sz w:val="32"/>
          <w:szCs w:val="32"/>
          <w:lang w:val="en-US" w:eastAsia="zh-CN"/>
        </w:rPr>
        <w:t>前进区</w:t>
      </w:r>
      <w:r>
        <w:rPr>
          <w:rFonts w:hint="eastAsia" w:ascii="Times New Roman" w:hAnsi="Times New Roman" w:eastAsia="仿宋_GB2312" w:cs="Times New Roman"/>
          <w:sz w:val="32"/>
          <w:szCs w:val="32"/>
        </w:rPr>
        <w:t>市场监督管理局</w:t>
      </w:r>
    </w:p>
    <w:p>
      <w:pPr>
        <w:widowControl w:val="0"/>
        <w:wordWrap/>
        <w:adjustRightInd/>
        <w:snapToGrid/>
        <w:spacing w:line="540" w:lineRule="exact"/>
        <w:ind w:left="0" w:leftChars="0" w:right="0" w:firstLine="640" w:firstLineChars="200"/>
        <w:jc w:val="center"/>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2023年5月29日</w:t>
      </w:r>
    </w:p>
    <w:p>
      <w:pPr>
        <w:spacing w:line="560" w:lineRule="exact"/>
        <w:rPr>
          <w:rFonts w:ascii="Times New Roman" w:hAnsi="Times New Roman" w:eastAsia="仿宋_GB2312"/>
          <w:sz w:val="28"/>
          <w:szCs w:val="28"/>
        </w:rPr>
      </w:pPr>
    </w:p>
    <w:sectPr>
      <w:footerReference r:id="rId3" w:type="default"/>
      <w:footerReference r:id="rId4" w:type="even"/>
      <w:pgSz w:w="11906" w:h="16838"/>
      <w:pgMar w:top="2098" w:right="1474" w:bottom="1985" w:left="1588" w:header="851" w:footer="107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D5DC9D-0A0C-443F-B547-CEC0DBF6E4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3A13257F-6B5B-413D-8466-04BB052AB7BC}"/>
  </w:font>
  <w:font w:name="方正公文小标宋">
    <w:panose1 w:val="02000500000000000000"/>
    <w:charset w:val="86"/>
    <w:family w:val="auto"/>
    <w:pitch w:val="default"/>
    <w:sig w:usb0="A00002BF" w:usb1="38CF7CFA" w:usb2="00000016" w:usb3="00000000" w:csb0="00040001" w:csb1="00000000"/>
    <w:embedRegular r:id="rId3" w:fontKey="{B0B2EC05-3CCB-4862-A446-C1000E51543E}"/>
  </w:font>
  <w:font w:name="仿宋">
    <w:panose1 w:val="02010609060101010101"/>
    <w:charset w:val="86"/>
    <w:family w:val="auto"/>
    <w:pitch w:val="default"/>
    <w:sig w:usb0="800002BF" w:usb1="38CF7CFA" w:usb2="00000016" w:usb3="00000000" w:csb0="00040001" w:csb1="00000000"/>
    <w:embedRegular r:id="rId4" w:fontKey="{F4B84723-09EC-476F-8699-1DE4C26C0F34}"/>
  </w:font>
  <w:font w:name="楷体">
    <w:panose1 w:val="02010609060101010101"/>
    <w:charset w:val="86"/>
    <w:family w:val="auto"/>
    <w:pitch w:val="default"/>
    <w:sig w:usb0="800002BF" w:usb1="38CF7CFA" w:usb2="00000016" w:usb3="00000000" w:csb0="00040001" w:csb1="00000000"/>
    <w:embedRegular r:id="rId5" w:fontKey="{260722F6-E1F3-4E2C-A1FA-19F4AFB190D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C5932"/>
    <w:multiLevelType w:val="singleLevel"/>
    <w:tmpl w:val="C64C5932"/>
    <w:lvl w:ilvl="0" w:tentative="0">
      <w:start w:val="1"/>
      <w:numFmt w:val="chineseCounting"/>
      <w:suff w:val="nothing"/>
      <w:lvlText w:val="（%1）"/>
      <w:lvlJc w:val="left"/>
      <w:rPr>
        <w:rFonts w:hint="eastAsia"/>
      </w:rPr>
    </w:lvl>
  </w:abstractNum>
  <w:abstractNum w:abstractNumId="1">
    <w:nsid w:val="C91507D0"/>
    <w:multiLevelType w:val="singleLevel"/>
    <w:tmpl w:val="C91507D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5MDk1ZWY5YWYzOTAzZGI1OThiNDE0NTU1NTk1ODkifQ=="/>
  </w:docVars>
  <w:rsids>
    <w:rsidRoot w:val="007C39B9"/>
    <w:rsid w:val="00094352"/>
    <w:rsid w:val="00126A39"/>
    <w:rsid w:val="00201B0E"/>
    <w:rsid w:val="003E6EB6"/>
    <w:rsid w:val="00495FCE"/>
    <w:rsid w:val="005000BA"/>
    <w:rsid w:val="00572EAD"/>
    <w:rsid w:val="00694C57"/>
    <w:rsid w:val="006F4471"/>
    <w:rsid w:val="007576EE"/>
    <w:rsid w:val="007624C5"/>
    <w:rsid w:val="00765EDE"/>
    <w:rsid w:val="007B1649"/>
    <w:rsid w:val="007C39B9"/>
    <w:rsid w:val="00822183"/>
    <w:rsid w:val="00971159"/>
    <w:rsid w:val="00994032"/>
    <w:rsid w:val="00A7440A"/>
    <w:rsid w:val="00AE2755"/>
    <w:rsid w:val="00B0524F"/>
    <w:rsid w:val="00BA64E6"/>
    <w:rsid w:val="00CE3462"/>
    <w:rsid w:val="00D30029"/>
    <w:rsid w:val="00D45F75"/>
    <w:rsid w:val="00EF471C"/>
    <w:rsid w:val="09F27080"/>
    <w:rsid w:val="113A00D4"/>
    <w:rsid w:val="1525798D"/>
    <w:rsid w:val="17214275"/>
    <w:rsid w:val="1E081BFA"/>
    <w:rsid w:val="208A03F2"/>
    <w:rsid w:val="233B1137"/>
    <w:rsid w:val="2AFF4776"/>
    <w:rsid w:val="2CA2762A"/>
    <w:rsid w:val="3DF37D79"/>
    <w:rsid w:val="41CF4659"/>
    <w:rsid w:val="431260ED"/>
    <w:rsid w:val="519975A8"/>
    <w:rsid w:val="53984169"/>
    <w:rsid w:val="58337298"/>
    <w:rsid w:val="5A0A227A"/>
    <w:rsid w:val="5B0F5D9A"/>
    <w:rsid w:val="60956D42"/>
    <w:rsid w:val="6DF148EF"/>
    <w:rsid w:val="701E6C70"/>
    <w:rsid w:val="71E86831"/>
    <w:rsid w:val="745361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Date"/>
    <w:basedOn w:val="1"/>
    <w:next w:val="1"/>
    <w:link w:val="10"/>
    <w:autoRedefine/>
    <w:unhideWhenUsed/>
    <w:qFormat/>
    <w:uiPriority w:val="99"/>
    <w:pPr>
      <w:ind w:left="100" w:leftChars="2500"/>
    </w:pPr>
  </w:style>
  <w:style w:type="paragraph" w:styleId="3">
    <w:name w:val="Balloon Text"/>
    <w:basedOn w:val="1"/>
    <w:link w:val="13"/>
    <w:autoRedefine/>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autoRedefine/>
    <w:unhideWhenUsed/>
    <w:qFormat/>
    <w:uiPriority w:val="99"/>
    <w:rPr>
      <w:color w:val="0000FF"/>
      <w:u w:val="single"/>
    </w:rPr>
  </w:style>
  <w:style w:type="paragraph" w:customStyle="1" w:styleId="9">
    <w:name w:val="List Paragraph"/>
    <w:basedOn w:val="1"/>
    <w:autoRedefine/>
    <w:qFormat/>
    <w:uiPriority w:val="34"/>
    <w:pPr>
      <w:ind w:firstLine="420" w:firstLineChars="200"/>
    </w:pPr>
  </w:style>
  <w:style w:type="character" w:customStyle="1" w:styleId="10">
    <w:name w:val="日期 Char"/>
    <w:basedOn w:val="7"/>
    <w:link w:val="2"/>
    <w:autoRedefine/>
    <w:semiHidden/>
    <w:qFormat/>
    <w:uiPriority w:val="99"/>
  </w:style>
  <w:style w:type="character" w:customStyle="1" w:styleId="11">
    <w:name w:val="页眉 Char"/>
    <w:basedOn w:val="7"/>
    <w:link w:val="5"/>
    <w:autoRedefine/>
    <w:semiHidden/>
    <w:qFormat/>
    <w:uiPriority w:val="99"/>
    <w:rPr>
      <w:sz w:val="18"/>
      <w:szCs w:val="18"/>
    </w:rPr>
  </w:style>
  <w:style w:type="character" w:customStyle="1" w:styleId="12">
    <w:name w:val="页脚 Char"/>
    <w:basedOn w:val="7"/>
    <w:link w:val="4"/>
    <w:autoRedefine/>
    <w:qFormat/>
    <w:uiPriority w:val="99"/>
    <w:rPr>
      <w:sz w:val="18"/>
      <w:szCs w:val="18"/>
    </w:rPr>
  </w:style>
  <w:style w:type="character" w:customStyle="1" w:styleId="13">
    <w:name w:val="批注框文本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1543</Words>
  <Characters>1573</Characters>
  <Lines>1</Lines>
  <Paragraphs>1</Paragraphs>
  <TotalTime>0</TotalTime>
  <ScaleCrop>false</ScaleCrop>
  <LinksUpToDate>false</LinksUpToDate>
  <CharactersWithSpaces>1646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2019-01-03T02:58:00Z</dcterms:created>
  <dc:creator>dreamsummit</dc:creator>
  <cp:lastModifiedBy>侯达。</cp:lastModifiedBy>
  <cp:lastPrinted>2023-02-20T00:51:00Z</cp:lastPrinted>
  <dcterms:modified xsi:type="dcterms:W3CDTF">2024-02-01T07:04:40Z</dcterms:modified>
  <dc:title>佳木斯市市场监督管理局文件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48222AD8F885486580D66EEA7C5337F5_13</vt:lpwstr>
  </property>
</Properties>
</file>