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40" w:line="231" w:lineRule="auto"/>
        <w:ind w:right="309"/>
        <w:jc w:val="both"/>
        <w:rPr>
          <w:rFonts w:hint="eastAsia" w:ascii="方正公文小标宋" w:hAnsi="方正公文小标宋" w:eastAsia="方正公文小标宋" w:cs="方正公文小标宋"/>
          <w:b/>
          <w:bCs/>
          <w:spacing w:val="4"/>
          <w:sz w:val="44"/>
          <w:szCs w:val="44"/>
          <w:lang w:val="en-US" w:eastAsia="zh-CN"/>
        </w:rPr>
      </w:pPr>
    </w:p>
    <w:p>
      <w:pPr>
        <w:widowControl w:val="0"/>
        <w:wordWrap/>
        <w:autoSpaceDE w:val="0"/>
        <w:adjustRightInd/>
        <w:snapToGrid/>
        <w:spacing w:beforeAutospacing="0" w:afterAutospacing="0" w:line="560" w:lineRule="exact"/>
        <w:ind w:left="0" w:leftChars="0" w:right="0" w:firstLine="0"/>
        <w:jc w:val="center"/>
        <w:textAlignment w:val="auto"/>
        <w:outlineLvl w:val="9"/>
        <w:rPr>
          <w:rFonts w:hint="eastAsia" w:ascii="方正公文小标宋" w:hAnsi="方正公文小标宋" w:eastAsia="方正公文小标宋" w:cs="方正公文小标宋"/>
          <w:b w:val="0"/>
          <w:bCs w:val="0"/>
          <w:caps w:val="0"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aps w:val="0"/>
          <w:color w:val="000000"/>
          <w:kern w:val="2"/>
          <w:sz w:val="44"/>
          <w:szCs w:val="44"/>
          <w:lang w:val="en-US" w:eastAsia="zh-CN" w:bidi="ar-SA"/>
        </w:rPr>
        <w:t>2023年度食品生产经营监督检查——</w:t>
      </w:r>
    </w:p>
    <w:p>
      <w:pPr>
        <w:spacing w:before="340" w:line="231" w:lineRule="auto"/>
        <w:ind w:right="309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4"/>
          <w:sz w:val="44"/>
          <w:szCs w:val="44"/>
        </w:rPr>
        <w:t>食品安全“两个责任”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8"/>
          <w:sz w:val="44"/>
          <w:szCs w:val="44"/>
        </w:rPr>
        <w:t>集中攻坚实施方案</w:t>
      </w:r>
    </w:p>
    <w:p>
      <w:pPr>
        <w:pStyle w:val="3"/>
        <w:spacing w:line="335" w:lineRule="auto"/>
      </w:pPr>
    </w:p>
    <w:p>
      <w:pPr>
        <w:pStyle w:val="3"/>
        <w:spacing w:line="335" w:lineRule="auto"/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8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为深入推动落实食品安全“两个责任”工作，确保实施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</w:rPr>
        <w:t>分层分级精准防控末端发力终端见效工作机制取得新的成</w:t>
      </w:r>
      <w:r>
        <w:rPr>
          <w:rFonts w:ascii="仿宋" w:hAnsi="仿宋" w:eastAsia="仿宋" w:cs="仿宋"/>
          <w:spacing w:val="4"/>
          <w:sz w:val="31"/>
          <w:szCs w:val="31"/>
        </w:rPr>
        <w:t>效，精准防控食品安全风险，特制定本方案。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8" w:firstLineChars="200"/>
        <w:jc w:val="both"/>
        <w:textAlignment w:val="baseline"/>
        <w:outlineLvl w:val="0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b/>
          <w:bCs/>
          <w:spacing w:val="4"/>
          <w:sz w:val="31"/>
          <w:szCs w:val="31"/>
        </w:rPr>
        <w:t>一、总体</w:t>
      </w:r>
      <w:r>
        <w:rPr>
          <w:rFonts w:hint="eastAsia" w:ascii="黑体" w:hAnsi="黑体" w:eastAsia="黑体" w:cs="黑体"/>
          <w:b/>
          <w:bCs/>
          <w:spacing w:val="4"/>
          <w:sz w:val="31"/>
          <w:szCs w:val="31"/>
          <w:lang w:val="en-US" w:eastAsia="zh-CN"/>
        </w:rPr>
        <w:t>原则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8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9"/>
          <w:sz w:val="31"/>
          <w:szCs w:val="31"/>
        </w:rPr>
        <w:t>(</w:t>
      </w:r>
      <w:r>
        <w:rPr>
          <w:rFonts w:ascii="楷体" w:hAnsi="楷体" w:eastAsia="楷体" w:cs="楷体"/>
          <w:spacing w:val="-89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9"/>
          <w:sz w:val="31"/>
          <w:szCs w:val="31"/>
        </w:rPr>
        <w:t>一)指导思想。</w:t>
      </w:r>
      <w:r>
        <w:rPr>
          <w:rFonts w:ascii="仿宋" w:hAnsi="仿宋" w:eastAsia="仿宋" w:cs="仿宋"/>
          <w:spacing w:val="9"/>
          <w:sz w:val="31"/>
          <w:szCs w:val="31"/>
        </w:rPr>
        <w:t>以习近平新时代中国特色社会主义思</w:t>
      </w:r>
      <w:r>
        <w:rPr>
          <w:rFonts w:ascii="仿宋" w:hAnsi="仿宋" w:eastAsia="仿宋" w:cs="仿宋"/>
          <w:spacing w:val="7"/>
          <w:sz w:val="31"/>
          <w:szCs w:val="31"/>
        </w:rPr>
        <w:t>想为指导，深入贯彻党的二十大精神，全面落实国务院食</w:t>
      </w:r>
      <w:r>
        <w:rPr>
          <w:rFonts w:ascii="仿宋" w:hAnsi="仿宋" w:eastAsia="仿宋" w:cs="仿宋"/>
          <w:spacing w:val="6"/>
          <w:sz w:val="31"/>
          <w:szCs w:val="31"/>
        </w:rPr>
        <w:t>品安全委员会第五次全体会议、2023年省政府食品安全委员会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全体会议部署要求，牢固树立以人民为中心的发展思想，</w:t>
      </w:r>
      <w:r>
        <w:rPr>
          <w:rFonts w:ascii="仿宋" w:hAnsi="仿宋" w:eastAsia="仿宋" w:cs="仿宋"/>
          <w:spacing w:val="6"/>
          <w:sz w:val="31"/>
          <w:szCs w:val="31"/>
        </w:rPr>
        <w:t>以</w:t>
      </w:r>
      <w:r>
        <w:rPr>
          <w:rFonts w:ascii="仿宋" w:hAnsi="仿宋" w:eastAsia="仿宋" w:cs="仿宋"/>
          <w:spacing w:val="10"/>
          <w:sz w:val="31"/>
          <w:szCs w:val="31"/>
        </w:rPr>
        <w:t>“四个最严”为根本遵循，全力推动《关于建立健全分层分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 xml:space="preserve">级精准防控末端发力终端见效工作机制推动食品安全属地 </w:t>
      </w:r>
      <w:r>
        <w:rPr>
          <w:rFonts w:ascii="仿宋" w:hAnsi="仿宋" w:eastAsia="仿宋" w:cs="仿宋"/>
          <w:spacing w:val="9"/>
          <w:sz w:val="31"/>
          <w:szCs w:val="31"/>
        </w:rPr>
        <w:t>管理责任落地落实的意见》(以下简称《意见》)、《企业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落实食品安全主体责任监督管理规定》(以下简称《规定》)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实施，努力提升食品安全领域治理体系和治理能力现</w:t>
      </w:r>
      <w:r>
        <w:rPr>
          <w:rFonts w:ascii="仿宋" w:hAnsi="仿宋" w:eastAsia="仿宋" w:cs="仿宋"/>
          <w:spacing w:val="6"/>
          <w:sz w:val="31"/>
          <w:szCs w:val="31"/>
        </w:rPr>
        <w:t>代化水</w:t>
      </w:r>
      <w:r>
        <w:rPr>
          <w:rFonts w:ascii="仿宋" w:hAnsi="仿宋" w:eastAsia="仿宋" w:cs="仿宋"/>
          <w:spacing w:val="5"/>
          <w:sz w:val="31"/>
          <w:szCs w:val="31"/>
        </w:rPr>
        <w:t>平，为龙江全面振兴全方位振兴提供食品安全保障。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0" w:firstLineChars="200"/>
        <w:jc w:val="both"/>
        <w:textAlignment w:val="baseline"/>
        <w:rPr>
          <w:rFonts w:ascii="仿宋" w:hAnsi="仿宋" w:eastAsia="仿宋" w:cs="仿宋"/>
          <w:spacing w:val="5"/>
          <w:sz w:val="31"/>
          <w:szCs w:val="31"/>
        </w:rPr>
      </w:pP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(二)工作原则。</w:t>
      </w:r>
      <w:r>
        <w:rPr>
          <w:rFonts w:ascii="楷体" w:hAnsi="楷体" w:eastAsia="楷体" w:cs="楷体"/>
          <w:spacing w:val="-86"/>
          <w:sz w:val="31"/>
          <w:szCs w:val="31"/>
        </w:rPr>
        <w:t xml:space="preserve"> </w:t>
      </w:r>
      <w:r>
        <w:rPr>
          <w:rFonts w:ascii="楷体" w:hAnsi="楷体" w:eastAsia="楷体" w:cs="楷体"/>
          <w:b/>
          <w:bCs/>
          <w:spacing w:val="7"/>
          <w:sz w:val="31"/>
          <w:szCs w:val="31"/>
        </w:rPr>
        <w:t>一是坚持人民至上。</w:t>
      </w:r>
      <w:r>
        <w:rPr>
          <w:rFonts w:ascii="仿宋" w:hAnsi="仿宋" w:eastAsia="仿宋" w:cs="仿宋"/>
          <w:spacing w:val="7"/>
          <w:sz w:val="31"/>
          <w:szCs w:val="31"/>
        </w:rPr>
        <w:t>从“践行宗</w:t>
      </w:r>
      <w:r>
        <w:rPr>
          <w:rFonts w:ascii="仿宋" w:hAnsi="仿宋" w:eastAsia="仿宋" w:cs="仿宋"/>
          <w:spacing w:val="6"/>
          <w:sz w:val="31"/>
          <w:szCs w:val="31"/>
        </w:rPr>
        <w:t>旨为</w:t>
      </w:r>
      <w:r>
        <w:rPr>
          <w:rFonts w:ascii="仿宋" w:hAnsi="仿宋" w:eastAsia="仿宋" w:cs="仿宋"/>
          <w:spacing w:val="-2"/>
          <w:sz w:val="31"/>
          <w:szCs w:val="31"/>
        </w:rPr>
        <w:t>民造福”出发，把保障人民群众食品安全作为重大政治责</w:t>
      </w:r>
      <w:r>
        <w:rPr>
          <w:rFonts w:ascii="仿宋" w:hAnsi="仿宋" w:eastAsia="仿宋" w:cs="仿宋"/>
          <w:spacing w:val="-3"/>
          <w:sz w:val="31"/>
          <w:szCs w:val="31"/>
        </w:rPr>
        <w:t>任，</w:t>
      </w:r>
      <w:r>
        <w:rPr>
          <w:rFonts w:ascii="仿宋" w:hAnsi="仿宋" w:eastAsia="仿宋" w:cs="仿宋"/>
          <w:spacing w:val="6"/>
          <w:sz w:val="31"/>
          <w:szCs w:val="31"/>
        </w:rPr>
        <w:t>以群众满意不满意作为根本评判标准，牢牢守住食品安全底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线，让人民群众的获得感、幸福感、安全感更加充实、更有</w:t>
      </w:r>
      <w:r>
        <w:rPr>
          <w:rFonts w:ascii="仿宋" w:hAnsi="仿宋" w:eastAsia="仿宋" w:cs="仿宋"/>
          <w:spacing w:val="6"/>
          <w:sz w:val="31"/>
          <w:szCs w:val="31"/>
        </w:rPr>
        <w:t>保障、更可持续。</w:t>
      </w:r>
      <w:r>
        <w:rPr>
          <w:rFonts w:ascii="仿宋" w:hAnsi="仿宋" w:eastAsia="仿宋" w:cs="仿宋"/>
          <w:b/>
          <w:bCs/>
          <w:spacing w:val="6"/>
          <w:sz w:val="31"/>
          <w:szCs w:val="31"/>
        </w:rPr>
        <w:t>二是坚持问题导向。</w:t>
      </w:r>
      <w:r>
        <w:rPr>
          <w:rFonts w:ascii="仿宋" w:hAnsi="仿宋" w:eastAsia="仿宋" w:cs="仿宋"/>
          <w:spacing w:val="6"/>
          <w:sz w:val="31"/>
          <w:szCs w:val="31"/>
        </w:rPr>
        <w:t>聚焦人民群众</w:t>
      </w:r>
      <w:r>
        <w:rPr>
          <w:rFonts w:ascii="仿宋" w:hAnsi="仿宋" w:eastAsia="仿宋" w:cs="仿宋"/>
          <w:spacing w:val="5"/>
          <w:sz w:val="31"/>
          <w:szCs w:val="31"/>
        </w:rPr>
        <w:t>普遍关</w:t>
      </w:r>
      <w:r>
        <w:rPr>
          <w:rFonts w:ascii="仿宋" w:hAnsi="仿宋" w:eastAsia="仿宋" w:cs="仿宋"/>
          <w:spacing w:val="8"/>
          <w:sz w:val="31"/>
          <w:szCs w:val="31"/>
        </w:rPr>
        <w:t>心的食品安全突出问题和推动落实“两个责任”工</w:t>
      </w:r>
      <w:r>
        <w:rPr>
          <w:rFonts w:ascii="仿宋" w:hAnsi="仿宋" w:eastAsia="仿宋" w:cs="仿宋"/>
          <w:spacing w:val="7"/>
          <w:sz w:val="31"/>
          <w:szCs w:val="31"/>
        </w:rPr>
        <w:t>作机制过</w:t>
      </w:r>
      <w:r>
        <w:rPr>
          <w:rFonts w:ascii="仿宋" w:hAnsi="仿宋" w:eastAsia="仿宋" w:cs="仿宋"/>
          <w:spacing w:val="8"/>
          <w:sz w:val="31"/>
          <w:szCs w:val="31"/>
        </w:rPr>
        <w:t>程中存在的难点堵点重点问题，把认识和化解</w:t>
      </w:r>
      <w:r>
        <w:rPr>
          <w:rFonts w:ascii="仿宋" w:hAnsi="仿宋" w:eastAsia="仿宋" w:cs="仿宋"/>
          <w:spacing w:val="7"/>
          <w:sz w:val="31"/>
          <w:szCs w:val="31"/>
        </w:rPr>
        <w:t>矛盾作为强化</w:t>
      </w:r>
      <w:r>
        <w:rPr>
          <w:rFonts w:ascii="仿宋" w:hAnsi="仿宋" w:eastAsia="仿宋" w:cs="仿宋"/>
          <w:spacing w:val="6"/>
          <w:sz w:val="31"/>
          <w:szCs w:val="31"/>
        </w:rPr>
        <w:t>食品安全工作的突破口，堵塞漏洞、补齐短板，打通</w:t>
      </w:r>
      <w:r>
        <w:rPr>
          <w:rFonts w:ascii="仿宋" w:hAnsi="仿宋" w:eastAsia="仿宋" w:cs="仿宋"/>
          <w:spacing w:val="5"/>
          <w:sz w:val="31"/>
          <w:szCs w:val="31"/>
        </w:rPr>
        <w:t>食品安 全责任落实的“最后一公里”。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三是坚持系统观念。</w:t>
      </w:r>
      <w:r>
        <w:rPr>
          <w:rFonts w:ascii="仿宋" w:hAnsi="仿宋" w:eastAsia="仿宋" w:cs="仿宋"/>
          <w:spacing w:val="5"/>
          <w:sz w:val="31"/>
          <w:szCs w:val="31"/>
        </w:rPr>
        <w:t>加强对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落实“两个责任”工作机制的前瞻性思考、全局性谋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划和整 </w:t>
      </w:r>
      <w:r>
        <w:rPr>
          <w:rFonts w:ascii="仿宋" w:hAnsi="仿宋" w:eastAsia="仿宋" w:cs="仿宋"/>
          <w:spacing w:val="-10"/>
          <w:sz w:val="31"/>
          <w:szCs w:val="31"/>
        </w:rPr>
        <w:t>体性推进，一体落实食品安全属地管理责任、部门监管责任、</w:t>
      </w:r>
      <w:r>
        <w:rPr>
          <w:rFonts w:ascii="仿宋" w:hAnsi="仿宋" w:eastAsia="仿宋" w:cs="仿宋"/>
          <w:spacing w:val="6"/>
          <w:sz w:val="31"/>
          <w:szCs w:val="31"/>
        </w:rPr>
        <w:t>企业主体责任和社会监督责任，形成食品安全齐抓共</w:t>
      </w:r>
      <w:r>
        <w:rPr>
          <w:rFonts w:ascii="仿宋" w:hAnsi="仿宋" w:eastAsia="仿宋" w:cs="仿宋"/>
          <w:spacing w:val="5"/>
          <w:sz w:val="31"/>
          <w:szCs w:val="31"/>
        </w:rPr>
        <w:t>管的整 体工作合力。</w:t>
      </w:r>
      <w:r>
        <w:rPr>
          <w:rFonts w:ascii="仿宋" w:hAnsi="仿宋" w:eastAsia="仿宋" w:cs="仿宋"/>
          <w:b/>
          <w:bCs/>
          <w:spacing w:val="5"/>
          <w:sz w:val="31"/>
          <w:szCs w:val="31"/>
        </w:rPr>
        <w:t>四是坚持务求实效。</w:t>
      </w:r>
      <w:r>
        <w:rPr>
          <w:rFonts w:ascii="仿宋" w:hAnsi="仿宋" w:eastAsia="仿宋" w:cs="仿宋"/>
          <w:spacing w:val="5"/>
          <w:sz w:val="31"/>
          <w:szCs w:val="31"/>
        </w:rPr>
        <w:t>进一步建立健全食</w:t>
      </w:r>
      <w:r>
        <w:rPr>
          <w:rFonts w:ascii="仿宋" w:hAnsi="仿宋" w:eastAsia="仿宋" w:cs="仿宋"/>
          <w:spacing w:val="4"/>
          <w:sz w:val="31"/>
          <w:szCs w:val="31"/>
        </w:rPr>
        <w:t>品安全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责任分担落实机制，形成范围更宽、覆盖更广、任务更明、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>督导更实的工作格局和责任体系，织密“防护网”、把牢安</w:t>
      </w:r>
      <w:r>
        <w:rPr>
          <w:rFonts w:ascii="仿宋" w:hAnsi="仿宋" w:eastAsia="仿宋" w:cs="仿宋"/>
          <w:spacing w:val="5"/>
          <w:sz w:val="31"/>
          <w:szCs w:val="31"/>
        </w:rPr>
        <w:t>全关，确保出了问题能够找得到人、查得清事、落得了责。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6" w:firstLineChars="200"/>
        <w:jc w:val="both"/>
        <w:textAlignment w:val="baseline"/>
        <w:outlineLvl w:val="0"/>
        <w:rPr>
          <w:rFonts w:ascii="仿宋" w:hAnsi="仿宋" w:eastAsia="仿宋" w:cs="仿宋"/>
          <w:spacing w:val="4"/>
          <w:sz w:val="31"/>
          <w:szCs w:val="31"/>
        </w:rPr>
      </w:pPr>
      <w:r>
        <w:rPr>
          <w:rFonts w:ascii="楷体" w:hAnsi="楷体" w:eastAsia="楷体" w:cs="楷体"/>
          <w:b/>
          <w:bCs/>
          <w:spacing w:val="11"/>
          <w:sz w:val="31"/>
          <w:szCs w:val="31"/>
        </w:rPr>
        <w:t>(三)攻坚目标。</w:t>
      </w:r>
      <w:r>
        <w:rPr>
          <w:rFonts w:ascii="仿宋" w:hAnsi="仿宋" w:eastAsia="仿宋" w:cs="仿宋"/>
          <w:spacing w:val="11"/>
          <w:sz w:val="31"/>
          <w:szCs w:val="31"/>
        </w:rPr>
        <w:t>通过开展集中攻坚，实现在产在营获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</w:rPr>
        <w:t>证主体包保覆盖率100%、五类食品企业食品安全总监安全</w:t>
      </w:r>
      <w:r>
        <w:rPr>
          <w:rFonts w:ascii="仿宋" w:hAnsi="仿宋" w:eastAsia="仿宋" w:cs="仿宋"/>
          <w:spacing w:val="15"/>
          <w:sz w:val="31"/>
          <w:szCs w:val="31"/>
        </w:rPr>
        <w:t>员配备率100%、包保主体数据归集率100%、包保督导任务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1"/>
          <w:sz w:val="31"/>
          <w:szCs w:val="31"/>
        </w:rPr>
        <w:t xml:space="preserve">完成率100%、督导发现问题整改率100%,“三张清单加一 </w:t>
      </w:r>
      <w:r>
        <w:rPr>
          <w:rFonts w:ascii="仿宋" w:hAnsi="仿宋" w:eastAsia="仿宋" w:cs="仿宋"/>
          <w:spacing w:val="5"/>
          <w:sz w:val="31"/>
          <w:szCs w:val="31"/>
        </w:rPr>
        <w:t>项承诺书”机制运行更加有力有效，各级包保干部、监管部</w:t>
      </w:r>
      <w:r>
        <w:rPr>
          <w:rFonts w:ascii="仿宋" w:hAnsi="仿宋" w:eastAsia="仿宋" w:cs="仿宋"/>
          <w:spacing w:val="6"/>
          <w:sz w:val="31"/>
          <w:szCs w:val="31"/>
        </w:rPr>
        <w:t>门和食品生产经营主体三方贯通协同、责任一体落实，风险</w:t>
      </w:r>
      <w:r>
        <w:rPr>
          <w:rFonts w:ascii="仿宋" w:hAnsi="仿宋" w:eastAsia="仿宋" w:cs="仿宋"/>
          <w:spacing w:val="19"/>
          <w:sz w:val="31"/>
          <w:szCs w:val="31"/>
        </w:rPr>
        <w:t>防控更加科学精准，食品安全治理体系和治理能</w:t>
      </w:r>
      <w:r>
        <w:rPr>
          <w:rFonts w:ascii="仿宋" w:hAnsi="仿宋" w:eastAsia="仿宋" w:cs="仿宋"/>
          <w:spacing w:val="18"/>
          <w:sz w:val="31"/>
          <w:szCs w:val="31"/>
        </w:rPr>
        <w:t>力明显提</w:t>
      </w:r>
      <w:r>
        <w:rPr>
          <w:rFonts w:ascii="仿宋" w:hAnsi="仿宋" w:eastAsia="仿宋" w:cs="仿宋"/>
          <w:spacing w:val="4"/>
          <w:sz w:val="31"/>
          <w:szCs w:val="31"/>
        </w:rPr>
        <w:t>升，人民群众“舌尖上的安全”得到有效保障。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0" w:firstLineChars="200"/>
        <w:jc w:val="both"/>
        <w:textAlignment w:val="baseline"/>
        <w:outlineLvl w:val="0"/>
        <w:rPr>
          <w:rFonts w:hint="default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二、</w:t>
      </w:r>
      <w:r>
        <w:rPr>
          <w:rFonts w:hint="eastAsia" w:ascii="黑体" w:hAnsi="黑体" w:eastAsia="黑体" w:cs="黑体"/>
          <w:b/>
          <w:bCs/>
          <w:spacing w:val="2"/>
          <w:sz w:val="31"/>
          <w:szCs w:val="31"/>
          <w:lang w:val="en-US" w:eastAsia="zh-CN"/>
        </w:rPr>
        <w:t>落实落靠“十应十尽”任务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2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(一)高位推动，做到组织领导“应强尽强”</w:t>
      </w:r>
      <w:r>
        <w:rPr>
          <w:rFonts w:ascii="楷体" w:hAnsi="楷体" w:eastAsia="楷体" w:cs="楷体"/>
          <w:spacing w:val="10"/>
          <w:sz w:val="31"/>
          <w:szCs w:val="31"/>
        </w:rPr>
        <w:t>。</w:t>
      </w:r>
      <w:r>
        <w:rPr>
          <w:rFonts w:hint="eastAsia" w:ascii="仿宋" w:hAnsi="仿宋" w:eastAsia="仿宋" w:cs="仿宋"/>
          <w:spacing w:val="10"/>
          <w:sz w:val="31"/>
          <w:szCs w:val="31"/>
          <w:lang w:val="en-US" w:eastAsia="zh-CN"/>
        </w:rPr>
        <w:t>区</w:t>
      </w:r>
      <w:r>
        <w:rPr>
          <w:rFonts w:ascii="仿宋" w:hAnsi="仿宋" w:eastAsia="仿宋" w:cs="仿宋"/>
          <w:spacing w:val="9"/>
          <w:sz w:val="31"/>
          <w:szCs w:val="31"/>
        </w:rPr>
        <w:t>食</w:t>
      </w:r>
      <w:r>
        <w:rPr>
          <w:rFonts w:ascii="仿宋" w:hAnsi="仿宋" w:eastAsia="仿宋" w:cs="仿宋"/>
          <w:spacing w:val="17"/>
          <w:sz w:val="31"/>
          <w:szCs w:val="31"/>
        </w:rPr>
        <w:t>品安全委员会(以下简称食品安全委)要将落实“两个责任”</w:t>
      </w:r>
      <w:r>
        <w:rPr>
          <w:rFonts w:ascii="仿宋" w:hAnsi="仿宋" w:eastAsia="仿宋" w:cs="仿宋"/>
          <w:spacing w:val="12"/>
          <w:sz w:val="31"/>
          <w:szCs w:val="31"/>
        </w:rPr>
        <w:t>工作摆上重要议事日程，</w:t>
      </w:r>
      <w:r>
        <w:rPr>
          <w:rFonts w:hint="eastAsia" w:ascii="仿宋" w:hAnsi="仿宋" w:eastAsia="仿宋" w:cs="仿宋"/>
          <w:spacing w:val="12"/>
          <w:sz w:val="31"/>
          <w:szCs w:val="31"/>
          <w:lang w:val="en-US" w:eastAsia="zh-CN"/>
        </w:rPr>
        <w:t>区</w:t>
      </w:r>
      <w:r>
        <w:rPr>
          <w:rFonts w:ascii="仿宋" w:hAnsi="仿宋" w:eastAsia="仿宋" w:cs="仿宋"/>
          <w:spacing w:val="12"/>
          <w:sz w:val="31"/>
          <w:szCs w:val="31"/>
        </w:rPr>
        <w:t>食品安全委办公室(</w:t>
      </w:r>
      <w:r>
        <w:rPr>
          <w:rFonts w:ascii="仿宋" w:hAnsi="仿宋" w:eastAsia="仿宋" w:cs="仿宋"/>
          <w:spacing w:val="11"/>
          <w:sz w:val="31"/>
          <w:szCs w:val="31"/>
        </w:rPr>
        <w:t>以下简称</w:t>
      </w:r>
      <w:r>
        <w:rPr>
          <w:rFonts w:ascii="仿宋" w:hAnsi="仿宋" w:eastAsia="仿宋" w:cs="仿宋"/>
          <w:spacing w:val="12"/>
          <w:sz w:val="31"/>
          <w:szCs w:val="31"/>
        </w:rPr>
        <w:t>食品安全办)要坚持实施“一把手”工程，加大力度、高位</w:t>
      </w:r>
      <w:r>
        <w:rPr>
          <w:rFonts w:ascii="仿宋" w:hAnsi="仿宋" w:eastAsia="仿宋" w:cs="仿宋"/>
          <w:spacing w:val="30"/>
          <w:sz w:val="31"/>
          <w:szCs w:val="31"/>
        </w:rPr>
        <w:t>推动。区政府(管委会)食品安全办要加强工作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专班规范化建设和实体化运行，做到“四有”,即有专设组</w:t>
      </w:r>
      <w:r>
        <w:rPr>
          <w:rFonts w:ascii="仿宋" w:hAnsi="仿宋" w:eastAsia="仿宋" w:cs="仿宋"/>
          <w:spacing w:val="7"/>
          <w:sz w:val="31"/>
          <w:szCs w:val="31"/>
        </w:rPr>
        <w:t>织机构、有专用办公场所、有专职办公人员、有专项工</w:t>
      </w:r>
      <w:r>
        <w:rPr>
          <w:rFonts w:ascii="仿宋" w:hAnsi="仿宋" w:eastAsia="仿宋" w:cs="仿宋"/>
          <w:spacing w:val="6"/>
          <w:sz w:val="31"/>
          <w:szCs w:val="31"/>
        </w:rPr>
        <w:t>作档</w:t>
      </w:r>
      <w:r>
        <w:rPr>
          <w:rFonts w:ascii="仿宋" w:hAnsi="仿宋" w:eastAsia="仿宋" w:cs="仿宋"/>
          <w:spacing w:val="7"/>
          <w:sz w:val="31"/>
          <w:szCs w:val="31"/>
        </w:rPr>
        <w:t>案。乡村各级工作专班要充分发挥统筹协调</w:t>
      </w:r>
      <w:r>
        <w:rPr>
          <w:rFonts w:ascii="仿宋" w:hAnsi="仿宋" w:eastAsia="仿宋" w:cs="仿宋"/>
          <w:spacing w:val="6"/>
          <w:sz w:val="31"/>
          <w:szCs w:val="31"/>
        </w:rPr>
        <w:t>作用，结合实</w:t>
      </w:r>
      <w:r>
        <w:rPr>
          <w:rFonts w:ascii="仿宋" w:hAnsi="仿宋" w:eastAsia="仿宋" w:cs="仿宋"/>
          <w:spacing w:val="5"/>
          <w:sz w:val="31"/>
          <w:szCs w:val="31"/>
        </w:rPr>
        <w:t>际加强组织实施和指导服务，确保各项工作落实到位。</w:t>
      </w:r>
    </w:p>
    <w:p>
      <w:pPr>
        <w:keepNext w:val="0"/>
        <w:keepLines w:val="0"/>
        <w:pageBreakBefore w:val="0"/>
        <w:widowControl/>
        <w:tabs>
          <w:tab w:val="left" w:pos="29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2" w:firstLineChars="200"/>
        <w:jc w:val="both"/>
        <w:textAlignment w:val="baseline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(二)摸清底数，做到数据归集“应录尽录”。</w:t>
      </w:r>
      <w:r>
        <w:rPr>
          <w:rFonts w:ascii="仿宋" w:hAnsi="仿宋" w:eastAsia="仿宋" w:cs="仿宋"/>
          <w:spacing w:val="9"/>
          <w:sz w:val="31"/>
          <w:szCs w:val="31"/>
        </w:rPr>
        <w:t>加强基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础数据建设，熟练使用“落实食品安全属地管理责任</w:t>
      </w:r>
      <w:r>
        <w:rPr>
          <w:rFonts w:ascii="仿宋" w:hAnsi="仿宋" w:eastAsia="仿宋" w:cs="仿宋"/>
          <w:spacing w:val="13"/>
          <w:sz w:val="31"/>
          <w:szCs w:val="31"/>
        </w:rPr>
        <w:t>平台”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pacing w:val="19"/>
          <w:sz w:val="31"/>
          <w:szCs w:val="31"/>
        </w:rPr>
        <w:t>(以下简称“管理平台”)和“食安督”</w:t>
      </w:r>
      <w:r>
        <w:rPr>
          <w:rFonts w:ascii="宋体" w:hAnsi="宋体" w:eastAsia="宋体" w:cs="宋体"/>
          <w:sz w:val="31"/>
          <w:szCs w:val="31"/>
        </w:rPr>
        <w:t>APP</w:t>
      </w:r>
      <w:r>
        <w:rPr>
          <w:rFonts w:ascii="宋体" w:hAnsi="宋体" w:eastAsia="宋体" w:cs="宋体"/>
          <w:spacing w:val="19"/>
          <w:sz w:val="31"/>
          <w:szCs w:val="31"/>
        </w:rPr>
        <w:t xml:space="preserve">, </w:t>
      </w:r>
      <w:r>
        <w:rPr>
          <w:rFonts w:ascii="仿宋" w:hAnsi="仿宋" w:eastAsia="仿宋" w:cs="仿宋"/>
          <w:spacing w:val="19"/>
          <w:sz w:val="31"/>
          <w:szCs w:val="31"/>
        </w:rPr>
        <w:t>按市场监管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总局落实食品安全“两个责任”工作专班要求，将食品生产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经营许可证处于“有效”状态主体及其他食品生产经营主体  </w:t>
      </w:r>
      <w:r>
        <w:rPr>
          <w:rFonts w:ascii="仿宋" w:hAnsi="仿宋" w:eastAsia="仿宋" w:cs="仿宋"/>
          <w:spacing w:val="12"/>
          <w:sz w:val="31"/>
          <w:szCs w:val="31"/>
        </w:rPr>
        <w:t>等全部有效数据录入“管理平台”,根据包保干部实地督导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 和市场监管人员实地检查情况，在“管理平</w:t>
      </w:r>
      <w:r>
        <w:rPr>
          <w:rFonts w:ascii="仿宋" w:hAnsi="仿宋" w:eastAsia="仿宋" w:cs="仿宋"/>
          <w:spacing w:val="6"/>
          <w:sz w:val="31"/>
          <w:szCs w:val="31"/>
        </w:rPr>
        <w:t>台”标注包保主</w:t>
      </w:r>
      <w:r>
        <w:rPr>
          <w:rFonts w:ascii="仿宋" w:hAnsi="仿宋" w:eastAsia="仿宋" w:cs="仿宋"/>
          <w:spacing w:val="5"/>
          <w:sz w:val="31"/>
          <w:szCs w:val="31"/>
        </w:rPr>
        <w:t>体生产经营状态，及时准确更新包保主体和包保干部信息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18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-1"/>
          <w:sz w:val="31"/>
          <w:szCs w:val="31"/>
        </w:rPr>
        <w:t>(三)分层包保，做到动态调整“应包尽包”。</w:t>
      </w:r>
      <w:r>
        <w:rPr>
          <w:rFonts w:ascii="仿宋" w:hAnsi="仿宋" w:eastAsia="仿宋" w:cs="仿宋"/>
          <w:spacing w:val="14"/>
          <w:sz w:val="31"/>
          <w:szCs w:val="31"/>
        </w:rPr>
        <w:t>要在符合包保条件的食品生产经营主体录入“管理</w:t>
      </w:r>
      <w:r>
        <w:rPr>
          <w:rFonts w:ascii="仿宋" w:hAnsi="仿宋" w:eastAsia="仿宋" w:cs="仿宋"/>
          <w:spacing w:val="13"/>
          <w:sz w:val="31"/>
          <w:szCs w:val="31"/>
        </w:rPr>
        <w:t>平台”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后及时录入包保干部信息，建立包保关系，确保包保干部对符合条件的食品生产经营主体全覆盖包保。强化包保工作衔</w:t>
      </w:r>
      <w:r>
        <w:rPr>
          <w:rFonts w:ascii="仿宋" w:hAnsi="仿宋" w:eastAsia="仿宋" w:cs="仿宋"/>
          <w:spacing w:val="5"/>
          <w:sz w:val="31"/>
          <w:szCs w:val="31"/>
        </w:rPr>
        <w:t>接，如因工作调整、人事变动等原因需要更换包保干部的，</w:t>
      </w:r>
      <w:r>
        <w:rPr>
          <w:rFonts w:ascii="仿宋" w:hAnsi="仿宋" w:eastAsia="仿宋" w:cs="仿宋"/>
          <w:spacing w:val="13"/>
          <w:sz w:val="31"/>
          <w:szCs w:val="31"/>
        </w:rPr>
        <w:t>须在5个工作日内重新确定包保干部，并逐级上报备案，本</w:t>
      </w:r>
      <w:r>
        <w:rPr>
          <w:rFonts w:ascii="仿宋" w:hAnsi="仿宋" w:eastAsia="仿宋" w:cs="仿宋"/>
          <w:spacing w:val="5"/>
          <w:sz w:val="31"/>
          <w:szCs w:val="31"/>
        </w:rPr>
        <w:t>级食品安全办要对重新确定的包保干部建立包保对应关系，</w:t>
      </w:r>
      <w:r>
        <w:rPr>
          <w:rFonts w:ascii="仿宋" w:hAnsi="仿宋" w:eastAsia="仿宋" w:cs="仿宋"/>
          <w:spacing w:val="4"/>
          <w:sz w:val="31"/>
          <w:szCs w:val="31"/>
        </w:rPr>
        <w:t>确保包保工作不“悬空”。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2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z w:val="31"/>
          <w:szCs w:val="31"/>
        </w:rPr>
        <w:t>(四)提升技能，做到培训授课“应训尽训”。</w:t>
      </w:r>
      <w:r>
        <w:rPr>
          <w:rFonts w:ascii="仿宋" w:hAnsi="仿宋" w:eastAsia="仿宋" w:cs="仿宋"/>
          <w:spacing w:val="6"/>
          <w:sz w:val="31"/>
          <w:szCs w:val="31"/>
        </w:rPr>
        <w:t>要采取集中讲座、视频授课、以会代训以及发放“口袋书”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、</w:t>
      </w:r>
      <w:r>
        <w:rPr>
          <w:rFonts w:ascii="仿宋" w:hAnsi="仿宋" w:eastAsia="仿宋" w:cs="仿宋"/>
          <w:spacing w:val="15"/>
          <w:sz w:val="31"/>
          <w:szCs w:val="31"/>
        </w:rPr>
        <w:t>“明白卡”等灵活形式，对包保干部加强政策规定、包保任</w:t>
      </w:r>
      <w:r>
        <w:rPr>
          <w:rFonts w:ascii="仿宋" w:hAnsi="仿宋" w:eastAsia="仿宋" w:cs="仿宋"/>
          <w:spacing w:val="6"/>
          <w:sz w:val="31"/>
          <w:szCs w:val="31"/>
        </w:rPr>
        <w:t>务、督导流程等方面的培训和解读。督促食品生产经营企业</w:t>
      </w:r>
      <w:r>
        <w:rPr>
          <w:rFonts w:ascii="仿宋" w:hAnsi="仿宋" w:eastAsia="仿宋" w:cs="仿宋"/>
          <w:spacing w:val="4"/>
          <w:sz w:val="31"/>
          <w:szCs w:val="31"/>
        </w:rPr>
        <w:t>应对本企业职工进行食品安全知识培训，对食品安全总监、</w:t>
      </w:r>
      <w:r>
        <w:rPr>
          <w:rFonts w:ascii="仿宋" w:hAnsi="仿宋" w:eastAsia="仿宋" w:cs="仿宋"/>
          <w:spacing w:val="6"/>
          <w:sz w:val="31"/>
          <w:szCs w:val="31"/>
        </w:rPr>
        <w:t>食品安全员进行法律、法规、标准和专业知识培训、</w:t>
      </w:r>
      <w:r>
        <w:rPr>
          <w:rFonts w:ascii="仿宋" w:hAnsi="仿宋" w:eastAsia="仿宋" w:cs="仿宋"/>
          <w:spacing w:val="5"/>
          <w:sz w:val="31"/>
          <w:szCs w:val="31"/>
        </w:rPr>
        <w:t>考核，</w:t>
      </w:r>
      <w:r>
        <w:rPr>
          <w:rFonts w:ascii="仿宋" w:hAnsi="仿宋" w:eastAsia="仿宋" w:cs="仿宋"/>
          <w:spacing w:val="3"/>
          <w:sz w:val="31"/>
          <w:szCs w:val="31"/>
        </w:rPr>
        <w:t>并对培训、考核情况予以记录，存档备查。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2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10"/>
          <w:sz w:val="31"/>
          <w:szCs w:val="31"/>
        </w:rPr>
        <w:t>(五)加强指导，做到主体责任“应落尽落”。</w:t>
      </w:r>
      <w:r>
        <w:rPr>
          <w:rFonts w:ascii="仿宋" w:hAnsi="仿宋" w:eastAsia="仿宋" w:cs="仿宋"/>
          <w:spacing w:val="10"/>
          <w:sz w:val="31"/>
          <w:szCs w:val="31"/>
        </w:rPr>
        <w:t>认真落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实《规定》要求，包保干部和监管部门分类指导食品生产经营企业严格落实主体责任，督促企业结合自身实际建立健全</w:t>
      </w:r>
      <w:r>
        <w:rPr>
          <w:rFonts w:ascii="仿宋" w:hAnsi="仿宋" w:eastAsia="仿宋" w:cs="仿宋"/>
          <w:spacing w:val="7"/>
          <w:sz w:val="31"/>
          <w:szCs w:val="31"/>
        </w:rPr>
        <w:t>食品安全管理制度，建立食品安全风险管控清单，依法配备</w:t>
      </w:r>
      <w:r>
        <w:rPr>
          <w:rFonts w:ascii="仿宋" w:hAnsi="仿宋" w:eastAsia="仿宋" w:cs="仿宋"/>
          <w:spacing w:val="-5"/>
          <w:sz w:val="31"/>
          <w:szCs w:val="31"/>
        </w:rPr>
        <w:t>食品安全总监和食品安全员，建立《食品安</w:t>
      </w:r>
      <w:r>
        <w:rPr>
          <w:rFonts w:ascii="仿宋" w:hAnsi="仿宋" w:eastAsia="仿宋" w:cs="仿宋"/>
          <w:spacing w:val="-6"/>
          <w:sz w:val="31"/>
          <w:szCs w:val="31"/>
        </w:rPr>
        <w:t>全总监职责》《食</w:t>
      </w:r>
      <w:r>
        <w:rPr>
          <w:rFonts w:ascii="仿宋" w:hAnsi="仿宋" w:eastAsia="仿宋" w:cs="仿宋"/>
          <w:spacing w:val="12"/>
          <w:sz w:val="31"/>
          <w:szCs w:val="31"/>
        </w:rPr>
        <w:t>品安全员守则》,落实“日管控、周排查、月调度”等工作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04" w:firstLineChars="200"/>
        <w:jc w:val="both"/>
        <w:textAlignment w:val="baseline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</w:rPr>
        <w:t>机制。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8" w:firstLineChars="200"/>
        <w:jc w:val="both"/>
        <w:textAlignment w:val="baseline"/>
        <w:rPr>
          <w:rFonts w:ascii="楷体" w:hAnsi="楷体" w:eastAsia="楷体" w:cs="楷体"/>
          <w:b/>
          <w:bCs/>
          <w:spacing w:val="6"/>
          <w:position w:val="22"/>
          <w:sz w:val="31"/>
          <w:szCs w:val="31"/>
        </w:rPr>
      </w:pPr>
      <w:r>
        <w:rPr>
          <w:rFonts w:ascii="楷体" w:hAnsi="楷体" w:eastAsia="楷体" w:cs="楷体"/>
          <w:b/>
          <w:bCs/>
          <w:spacing w:val="9"/>
          <w:sz w:val="31"/>
          <w:szCs w:val="31"/>
        </w:rPr>
        <w:t>(六)认真履职，做到包保督导“应查尽查”。</w:t>
      </w:r>
      <w:r>
        <w:rPr>
          <w:rFonts w:ascii="仿宋" w:hAnsi="仿宋" w:eastAsia="仿宋" w:cs="仿宋"/>
          <w:spacing w:val="9"/>
          <w:sz w:val="31"/>
          <w:szCs w:val="31"/>
        </w:rPr>
        <w:t>各级包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保干部要熟练掌握和用好任务清单，按照工作准备、开展督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导、反馈问题、调查处置、履职报告的程序，结合实际运用现场督导、视频督导、集中督导等方式开展包保督导，</w:t>
      </w:r>
      <w:r>
        <w:rPr>
          <w:rFonts w:ascii="仿宋" w:hAnsi="仿宋" w:eastAsia="仿宋" w:cs="仿宋"/>
          <w:spacing w:val="5"/>
          <w:sz w:val="31"/>
          <w:szCs w:val="31"/>
        </w:rPr>
        <w:t>提高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督导工作质效和问题发现率。督导工作每季度至少开展1次，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重要节假日、重点时段应增加督导频次，包保干部应每年向</w:t>
      </w:r>
      <w:r>
        <w:rPr>
          <w:rFonts w:ascii="仿宋" w:hAnsi="仿宋" w:eastAsia="仿宋" w:cs="仿宋"/>
          <w:spacing w:val="5"/>
          <w:sz w:val="31"/>
          <w:szCs w:val="31"/>
        </w:rPr>
        <w:t>本级党委和上级食品安全办报告一次履职情况。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6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6"/>
          <w:position w:val="22"/>
          <w:sz w:val="31"/>
          <w:szCs w:val="31"/>
        </w:rPr>
        <w:t>(七)闭环管理，做到发现问题“应改尽改”</w:t>
      </w:r>
      <w:r>
        <w:rPr>
          <w:rFonts w:ascii="楷体" w:hAnsi="楷体" w:eastAsia="楷体" w:cs="楷体"/>
          <w:spacing w:val="6"/>
          <w:position w:val="22"/>
          <w:sz w:val="31"/>
          <w:szCs w:val="31"/>
        </w:rPr>
        <w:t>。</w:t>
      </w:r>
      <w:r>
        <w:rPr>
          <w:rFonts w:ascii="楷体" w:hAnsi="楷体" w:eastAsia="楷体" w:cs="楷体"/>
          <w:spacing w:val="-70"/>
          <w:position w:val="22"/>
          <w:sz w:val="31"/>
          <w:szCs w:val="31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4" w:firstLineChars="200"/>
        <w:jc w:val="both"/>
        <w:textAlignment w:val="baseline"/>
        <w:rPr>
          <w:rFonts w:ascii="仿宋" w:hAnsi="仿宋" w:eastAsia="仿宋" w:cs="仿宋"/>
          <w:spacing w:val="-5"/>
          <w:sz w:val="31"/>
          <w:szCs w:val="31"/>
        </w:rPr>
      </w:pPr>
      <w:r>
        <w:rPr>
          <w:rFonts w:hint="eastAsia" w:ascii="仿宋" w:hAnsi="仿宋" w:eastAsia="仿宋" w:cs="仿宋"/>
          <w:spacing w:val="6"/>
          <w:sz w:val="31"/>
          <w:szCs w:val="31"/>
          <w:lang w:val="en-US" w:eastAsia="zh-CN"/>
        </w:rPr>
        <w:t>强化督</w:t>
      </w:r>
      <w:r>
        <w:rPr>
          <w:rFonts w:ascii="仿宋" w:hAnsi="仿宋" w:eastAsia="仿宋" w:cs="仿宋"/>
          <w:spacing w:val="6"/>
          <w:sz w:val="31"/>
          <w:szCs w:val="31"/>
        </w:rPr>
        <w:t>导问题分类处置，对于督导发现的问题，包保干部督促包保</w:t>
      </w:r>
      <w:r>
        <w:rPr>
          <w:rFonts w:ascii="仿宋" w:hAnsi="仿宋" w:eastAsia="仿宋" w:cs="仿宋"/>
          <w:spacing w:val="7"/>
          <w:sz w:val="31"/>
          <w:szCs w:val="31"/>
        </w:rPr>
        <w:t>主体及时纠正，并通报属地市场监管部门，市场监</w:t>
      </w:r>
      <w:r>
        <w:rPr>
          <w:rFonts w:ascii="仿宋" w:hAnsi="仿宋" w:eastAsia="仿宋" w:cs="仿宋"/>
          <w:spacing w:val="6"/>
          <w:sz w:val="31"/>
          <w:szCs w:val="31"/>
        </w:rPr>
        <w:t>管部门收</w:t>
      </w:r>
      <w:r>
        <w:rPr>
          <w:rFonts w:ascii="仿宋" w:hAnsi="仿宋" w:eastAsia="仿宋" w:cs="仿宋"/>
          <w:sz w:val="31"/>
          <w:szCs w:val="31"/>
        </w:rPr>
        <w:t>到通报的问题线索后，应当立即组织现场检查或立案调查，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依法处罚、责令改正，并将调查处理情况通报包保干部，形 </w:t>
      </w:r>
      <w:r>
        <w:rPr>
          <w:rFonts w:ascii="仿宋" w:hAnsi="仿宋" w:eastAsia="仿宋" w:cs="仿宋"/>
          <w:spacing w:val="7"/>
          <w:sz w:val="31"/>
          <w:szCs w:val="31"/>
        </w:rPr>
        <w:t>成包保督导、监督检查和企业自查协同衔接、信息共</w:t>
      </w:r>
      <w:r>
        <w:rPr>
          <w:rFonts w:ascii="仿宋" w:hAnsi="仿宋" w:eastAsia="仿宋" w:cs="仿宋"/>
          <w:spacing w:val="6"/>
          <w:sz w:val="31"/>
          <w:szCs w:val="31"/>
        </w:rPr>
        <w:t>享的工</w:t>
      </w:r>
      <w:r>
        <w:rPr>
          <w:rFonts w:ascii="仿宋" w:hAnsi="仿宋" w:eastAsia="仿宋" w:cs="仿宋"/>
          <w:spacing w:val="-5"/>
          <w:sz w:val="31"/>
          <w:szCs w:val="31"/>
        </w:rPr>
        <w:t>作闭环。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2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z w:val="31"/>
          <w:szCs w:val="31"/>
        </w:rPr>
        <w:t>(八)规范运行，做到制度机制“应建尽建”。</w:t>
      </w:r>
      <w:r>
        <w:rPr>
          <w:rFonts w:ascii="仿宋" w:hAnsi="仿宋" w:eastAsia="仿宋" w:cs="仿宋"/>
          <w:spacing w:val="4"/>
          <w:sz w:val="31"/>
          <w:szCs w:val="31"/>
        </w:rPr>
        <w:t>要建立完善落实“两个责任”配套制度，完善包保主</w:t>
      </w:r>
      <w:r>
        <w:rPr>
          <w:rFonts w:ascii="仿宋" w:hAnsi="仿宋" w:eastAsia="仿宋" w:cs="仿宋"/>
          <w:spacing w:val="3"/>
          <w:sz w:val="31"/>
          <w:szCs w:val="31"/>
        </w:rPr>
        <w:t>体和</w:t>
      </w:r>
      <w:r>
        <w:rPr>
          <w:rFonts w:ascii="仿宋" w:hAnsi="仿宋" w:eastAsia="仿宋" w:cs="仿宋"/>
          <w:spacing w:val="7"/>
          <w:sz w:val="31"/>
          <w:szCs w:val="31"/>
        </w:rPr>
        <w:t>包保干部动态管理、监管条线指导督促、督导问题分类</w:t>
      </w:r>
      <w:r>
        <w:rPr>
          <w:rFonts w:ascii="仿宋" w:hAnsi="仿宋" w:eastAsia="仿宋" w:cs="仿宋"/>
          <w:spacing w:val="6"/>
          <w:sz w:val="31"/>
          <w:szCs w:val="31"/>
        </w:rPr>
        <w:t>处置</w:t>
      </w:r>
      <w:r>
        <w:rPr>
          <w:rFonts w:ascii="仿宋" w:hAnsi="仿宋" w:eastAsia="仿宋" w:cs="仿宋"/>
          <w:spacing w:val="7"/>
          <w:sz w:val="31"/>
          <w:szCs w:val="31"/>
        </w:rPr>
        <w:t>等机制建设，建立健全食品安全“两书一函”、重大</w:t>
      </w:r>
      <w:r>
        <w:rPr>
          <w:rFonts w:ascii="仿宋" w:hAnsi="仿宋" w:eastAsia="仿宋" w:cs="仿宋"/>
          <w:spacing w:val="6"/>
          <w:sz w:val="31"/>
          <w:szCs w:val="31"/>
        </w:rPr>
        <w:t>事项督</w:t>
      </w:r>
      <w:r>
        <w:rPr>
          <w:rFonts w:ascii="仿宋" w:hAnsi="仿宋" w:eastAsia="仿宋" w:cs="仿宋"/>
          <w:spacing w:val="7"/>
          <w:sz w:val="31"/>
          <w:szCs w:val="31"/>
        </w:rPr>
        <w:t>促落实、工作约谈等制度。将落实“两个责任”工作情况纳入食品安全评议考核、示范创建等重要内容，完</w:t>
      </w:r>
      <w:r>
        <w:rPr>
          <w:rFonts w:ascii="仿宋" w:hAnsi="仿宋" w:eastAsia="仿宋" w:cs="仿宋"/>
          <w:spacing w:val="6"/>
          <w:sz w:val="31"/>
          <w:szCs w:val="31"/>
        </w:rPr>
        <w:t>善食品安全</w:t>
      </w:r>
      <w:r>
        <w:rPr>
          <w:rFonts w:ascii="仿宋" w:hAnsi="仿宋" w:eastAsia="仿宋" w:cs="仿宋"/>
          <w:spacing w:val="5"/>
          <w:sz w:val="31"/>
          <w:szCs w:val="31"/>
        </w:rPr>
        <w:t>责任体系，促进“两个责任”工作机制落地落细。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2" w:firstLineChars="200"/>
        <w:jc w:val="both"/>
        <w:textAlignment w:val="baseline"/>
        <w:rPr>
          <w:rFonts w:ascii="仿宋" w:hAnsi="仿宋" w:eastAsia="仿宋" w:cs="仿宋"/>
          <w:spacing w:val="5"/>
          <w:sz w:val="31"/>
          <w:szCs w:val="31"/>
        </w:rPr>
      </w:pPr>
      <w:r>
        <w:rPr>
          <w:rFonts w:ascii="楷体" w:hAnsi="楷体" w:eastAsia="楷体" w:cs="楷体"/>
          <w:b/>
          <w:bCs/>
          <w:sz w:val="31"/>
          <w:szCs w:val="31"/>
        </w:rPr>
        <w:t>(九)强化宣传，做到两个责任“应知尽知”。</w:t>
      </w:r>
      <w:r>
        <w:rPr>
          <w:rFonts w:ascii="仿宋" w:hAnsi="仿宋" w:eastAsia="仿宋" w:cs="仿宋"/>
          <w:spacing w:val="6"/>
          <w:sz w:val="31"/>
          <w:szCs w:val="31"/>
        </w:rPr>
        <w:t>要充分利用电视、广播、报纸等传统媒体和政务微信公众</w:t>
      </w:r>
      <w:r>
        <w:rPr>
          <w:rFonts w:ascii="仿宋" w:hAnsi="仿宋" w:eastAsia="仿宋" w:cs="仿宋"/>
          <w:spacing w:val="7"/>
          <w:sz w:val="31"/>
          <w:szCs w:val="31"/>
        </w:rPr>
        <w:t>号、政务微博、政务快手号等新媒体平台，加强落实“</w:t>
      </w:r>
      <w:r>
        <w:rPr>
          <w:rFonts w:ascii="仿宋" w:hAnsi="仿宋" w:eastAsia="仿宋" w:cs="仿宋"/>
          <w:spacing w:val="6"/>
          <w:sz w:val="31"/>
          <w:szCs w:val="31"/>
        </w:rPr>
        <w:t>两个</w:t>
      </w:r>
      <w:r>
        <w:rPr>
          <w:rFonts w:ascii="仿宋" w:hAnsi="仿宋" w:eastAsia="仿宋" w:cs="仿宋"/>
          <w:spacing w:val="7"/>
          <w:sz w:val="31"/>
          <w:szCs w:val="31"/>
        </w:rPr>
        <w:t>责任”政策法规和典型经验做法的宣传引导，营造落实“两个责任”工作的浓厚氛围。面向食品生产经营主体加大《规定》的宣传和解读力度，增强企业落实主体责任意</w:t>
      </w:r>
      <w:r>
        <w:rPr>
          <w:rFonts w:ascii="仿宋" w:hAnsi="仿宋" w:eastAsia="仿宋" w:cs="仿宋"/>
          <w:spacing w:val="6"/>
          <w:sz w:val="31"/>
          <w:szCs w:val="31"/>
        </w:rPr>
        <w:t>识，掌握</w:t>
      </w:r>
      <w:r>
        <w:rPr>
          <w:rFonts w:ascii="仿宋" w:hAnsi="仿宋" w:eastAsia="仿宋" w:cs="仿宋"/>
          <w:spacing w:val="5"/>
          <w:sz w:val="31"/>
          <w:szCs w:val="31"/>
        </w:rPr>
        <w:t>方法和路径，切实将《规定》各项要求落实到位。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6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11"/>
          <w:sz w:val="31"/>
          <w:szCs w:val="31"/>
        </w:rPr>
        <w:t>(十)严格标准，做到层级督查“应督尽督”</w:t>
      </w:r>
      <w:r>
        <w:rPr>
          <w:rFonts w:ascii="楷体" w:hAnsi="楷体" w:eastAsia="楷体" w:cs="楷体"/>
          <w:spacing w:val="11"/>
          <w:sz w:val="31"/>
          <w:szCs w:val="31"/>
        </w:rPr>
        <w:t>。</w:t>
      </w:r>
      <w:r>
        <w:rPr>
          <w:rFonts w:hint="eastAsia" w:ascii="仿宋" w:hAnsi="仿宋" w:eastAsia="仿宋" w:cs="仿宋"/>
          <w:spacing w:val="11"/>
          <w:sz w:val="31"/>
          <w:szCs w:val="31"/>
          <w:lang w:val="en-US" w:eastAsia="zh-CN"/>
        </w:rPr>
        <w:t>区</w:t>
      </w:r>
      <w:r>
        <w:rPr>
          <w:rFonts w:ascii="仿宋" w:hAnsi="仿宋" w:eastAsia="仿宋" w:cs="仿宋"/>
          <w:spacing w:val="11"/>
          <w:sz w:val="31"/>
          <w:szCs w:val="31"/>
        </w:rPr>
        <w:t>政府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食品安全办协同有关部门组成督查组，按照“深、实、细、</w:t>
      </w:r>
      <w:r>
        <w:rPr>
          <w:rFonts w:ascii="仿宋" w:hAnsi="仿宋" w:eastAsia="仿宋" w:cs="仿宋"/>
          <w:spacing w:val="7"/>
          <w:sz w:val="31"/>
          <w:szCs w:val="31"/>
        </w:rPr>
        <w:t>准、效”工作标准，采取“四不两直”方式开展督查式</w:t>
      </w:r>
      <w:r>
        <w:rPr>
          <w:rFonts w:ascii="仿宋" w:hAnsi="仿宋" w:eastAsia="仿宋" w:cs="仿宋"/>
          <w:spacing w:val="6"/>
          <w:sz w:val="31"/>
          <w:szCs w:val="31"/>
        </w:rPr>
        <w:t>调研</w:t>
      </w:r>
      <w:r>
        <w:rPr>
          <w:rFonts w:ascii="仿宋" w:hAnsi="仿宋" w:eastAsia="仿宋" w:cs="仿宋"/>
          <w:spacing w:val="2"/>
          <w:sz w:val="31"/>
          <w:szCs w:val="31"/>
        </w:rPr>
        <w:t>和穿透式核查，督查覆盖市乡村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两</w:t>
      </w:r>
      <w:r>
        <w:rPr>
          <w:rFonts w:ascii="仿宋" w:hAnsi="仿宋" w:eastAsia="仿宋" w:cs="仿宋"/>
          <w:spacing w:val="2"/>
          <w:sz w:val="31"/>
          <w:szCs w:val="31"/>
        </w:rPr>
        <w:t>级包保干部、</w:t>
      </w:r>
      <w:r>
        <w:rPr>
          <w:rFonts w:ascii="宋体" w:hAnsi="宋体" w:eastAsia="宋体" w:cs="宋体"/>
          <w:sz w:val="31"/>
          <w:szCs w:val="31"/>
        </w:rPr>
        <w:t>CD</w:t>
      </w:r>
      <w:r>
        <w:rPr>
          <w:rFonts w:ascii="宋体" w:hAnsi="宋体" w:eastAsia="宋体" w:cs="宋体"/>
          <w:spacing w:val="-22"/>
          <w:sz w:val="31"/>
          <w:szCs w:val="31"/>
        </w:rPr>
        <w:t xml:space="preserve"> </w:t>
      </w:r>
      <w:r>
        <w:rPr>
          <w:rFonts w:hint="eastAsia" w:ascii="仿宋" w:hAnsi="仿宋" w:eastAsia="仿宋" w:cs="仿宋"/>
          <w:spacing w:val="2"/>
          <w:sz w:val="31"/>
          <w:szCs w:val="31"/>
          <w:lang w:val="en-US" w:eastAsia="zh-CN"/>
        </w:rPr>
        <w:t>两</w:t>
      </w:r>
      <w:r>
        <w:rPr>
          <w:rFonts w:ascii="仿宋" w:hAnsi="仿宋" w:eastAsia="仿宋" w:cs="仿宋"/>
          <w:spacing w:val="2"/>
          <w:sz w:val="31"/>
          <w:szCs w:val="31"/>
        </w:rPr>
        <w:t>级</w:t>
      </w:r>
      <w:r>
        <w:rPr>
          <w:rFonts w:ascii="仿宋" w:hAnsi="仿宋" w:eastAsia="仿宋" w:cs="仿宋"/>
          <w:spacing w:val="6"/>
          <w:sz w:val="31"/>
          <w:szCs w:val="31"/>
        </w:rPr>
        <w:t>包保主体和食品生产经营各类业态，检视评价食品安全属地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管理责任、市场主体责任、部门监管责任落实情况。强化督</w:t>
      </w:r>
      <w:r>
        <w:rPr>
          <w:rFonts w:ascii="仿宋" w:hAnsi="仿宋" w:eastAsia="仿宋" w:cs="仿宋"/>
          <w:spacing w:val="5"/>
          <w:sz w:val="31"/>
          <w:szCs w:val="31"/>
        </w:rPr>
        <w:t>查结果运用，对工作不得力、责任不落实的进行警示约谈、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限期整改并视情通报。县乡两级要结合实际对下级</w:t>
      </w:r>
      <w:r>
        <w:rPr>
          <w:rFonts w:ascii="仿宋" w:hAnsi="仿宋" w:eastAsia="仿宋" w:cs="仿宋"/>
          <w:spacing w:val="6"/>
          <w:sz w:val="31"/>
          <w:szCs w:val="31"/>
        </w:rPr>
        <w:t>落实“两</w:t>
      </w:r>
      <w:r>
        <w:rPr>
          <w:rFonts w:ascii="仿宋" w:hAnsi="仿宋" w:eastAsia="仿宋" w:cs="仿宋"/>
          <w:spacing w:val="3"/>
          <w:sz w:val="31"/>
          <w:szCs w:val="31"/>
        </w:rPr>
        <w:t>个责任”情况开展督促检查。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26" w:firstLineChars="200"/>
        <w:jc w:val="both"/>
        <w:textAlignment w:val="baseline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b/>
          <w:bCs/>
          <w:spacing w:val="1"/>
          <w:sz w:val="31"/>
          <w:szCs w:val="31"/>
          <w:lang w:val="en-US" w:eastAsia="zh-CN"/>
        </w:rPr>
        <w:t>三</w:t>
      </w: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、</w:t>
      </w:r>
      <w:r>
        <w:rPr>
          <w:rFonts w:hint="eastAsia" w:ascii="黑体" w:hAnsi="黑体" w:eastAsia="黑体" w:cs="黑体"/>
          <w:b/>
          <w:bCs/>
          <w:spacing w:val="1"/>
          <w:sz w:val="31"/>
          <w:szCs w:val="31"/>
          <w:lang w:val="en-US" w:eastAsia="zh-CN"/>
        </w:rPr>
        <w:t>工作</w:t>
      </w:r>
      <w:r>
        <w:rPr>
          <w:rFonts w:ascii="黑体" w:hAnsi="黑体" w:eastAsia="黑体" w:cs="黑体"/>
          <w:b/>
          <w:bCs/>
          <w:spacing w:val="1"/>
          <w:sz w:val="31"/>
          <w:szCs w:val="31"/>
        </w:rPr>
        <w:t>要求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4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b/>
          <w:bCs/>
          <w:spacing w:val="3"/>
          <w:sz w:val="31"/>
          <w:szCs w:val="31"/>
        </w:rPr>
        <w:t>(一)提高政治站位。</w:t>
      </w:r>
      <w:r>
        <w:rPr>
          <w:rFonts w:ascii="仿宋" w:hAnsi="仿宋" w:eastAsia="仿宋" w:cs="仿宋"/>
          <w:spacing w:val="3"/>
          <w:sz w:val="31"/>
          <w:szCs w:val="31"/>
        </w:rPr>
        <w:t>落实食品安全“两个责任”工作，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是践行“两个维护”的具体行动，是贯彻落实习近平总书记关于食品安全重要论述的重要制度性成果，是提</w:t>
      </w:r>
      <w:r>
        <w:rPr>
          <w:rFonts w:ascii="仿宋" w:hAnsi="仿宋" w:eastAsia="仿宋" w:cs="仿宋"/>
          <w:spacing w:val="6"/>
          <w:sz w:val="31"/>
          <w:szCs w:val="31"/>
        </w:rPr>
        <w:t>升食品安全</w:t>
      </w:r>
      <w:r>
        <w:rPr>
          <w:rFonts w:ascii="仿宋" w:hAnsi="仿宋" w:eastAsia="仿宋" w:cs="仿宋"/>
          <w:spacing w:val="8"/>
          <w:sz w:val="31"/>
          <w:szCs w:val="31"/>
        </w:rPr>
        <w:t>风险防控能力的紧迫需要，是完善食品安全责任体系的有力</w:t>
      </w:r>
      <w:r>
        <w:rPr>
          <w:rFonts w:ascii="仿宋" w:hAnsi="仿宋" w:eastAsia="仿宋" w:cs="仿宋"/>
          <w:spacing w:val="26"/>
          <w:sz w:val="31"/>
          <w:szCs w:val="31"/>
        </w:rPr>
        <w:t>举措。要切实增强落实食品安全“两个责任”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的责任感、使命感和紧迫感，把各项任务措施抓实抓细抓出</w:t>
      </w:r>
      <w:r>
        <w:rPr>
          <w:rFonts w:ascii="仿宋" w:hAnsi="仿宋" w:eastAsia="仿宋" w:cs="仿宋"/>
          <w:spacing w:val="-4"/>
          <w:sz w:val="31"/>
          <w:szCs w:val="31"/>
        </w:rPr>
        <w:t>成效。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718" w:firstLineChars="200"/>
        <w:jc w:val="both"/>
        <w:textAlignment w:val="baseline"/>
        <w:rPr>
          <w:rFonts w:ascii="仿宋" w:hAnsi="仿宋" w:eastAsia="仿宋" w:cs="仿宋"/>
          <w:spacing w:val="-3"/>
          <w:sz w:val="31"/>
          <w:szCs w:val="31"/>
        </w:rPr>
      </w:pPr>
      <w:r>
        <w:rPr>
          <w:rFonts w:ascii="楷体" w:hAnsi="楷体" w:eastAsia="楷体" w:cs="楷体"/>
          <w:b/>
          <w:bCs/>
          <w:spacing w:val="24"/>
          <w:sz w:val="31"/>
          <w:szCs w:val="31"/>
        </w:rPr>
        <w:t>(二)落实工作责任。</w:t>
      </w:r>
      <w:r>
        <w:rPr>
          <w:rFonts w:ascii="仿宋" w:hAnsi="仿宋" w:eastAsia="仿宋" w:cs="仿宋"/>
          <w:spacing w:val="24"/>
          <w:sz w:val="31"/>
          <w:szCs w:val="31"/>
        </w:rPr>
        <w:t>按照“四个体系”</w:t>
      </w:r>
      <w:r>
        <w:rPr>
          <w:rFonts w:ascii="仿宋" w:hAnsi="仿宋" w:eastAsia="仿宋" w:cs="仿宋"/>
          <w:spacing w:val="10"/>
          <w:sz w:val="31"/>
          <w:szCs w:val="31"/>
        </w:rPr>
        <w:t>要求，围绕落实《意见》和《规定》,强化地方</w:t>
      </w:r>
      <w:r>
        <w:rPr>
          <w:rFonts w:ascii="仿宋" w:hAnsi="仿宋" w:eastAsia="仿宋" w:cs="仿宋"/>
          <w:spacing w:val="9"/>
          <w:sz w:val="31"/>
          <w:szCs w:val="31"/>
        </w:rPr>
        <w:t>党委政府对</w:t>
      </w:r>
      <w:r>
        <w:rPr>
          <w:rFonts w:ascii="仿宋" w:hAnsi="仿宋" w:eastAsia="仿宋" w:cs="仿宋"/>
          <w:spacing w:val="20"/>
          <w:sz w:val="31"/>
          <w:szCs w:val="31"/>
        </w:rPr>
        <w:t>食品安全工作的组织领导，压紧压实食品安全属</w:t>
      </w:r>
      <w:r>
        <w:rPr>
          <w:rFonts w:ascii="仿宋" w:hAnsi="仿宋" w:eastAsia="仿宋" w:cs="仿宋"/>
          <w:spacing w:val="19"/>
          <w:sz w:val="31"/>
          <w:szCs w:val="31"/>
        </w:rPr>
        <w:t>地管理责</w:t>
      </w:r>
      <w:r>
        <w:rPr>
          <w:rFonts w:ascii="仿宋" w:hAnsi="仿宋" w:eastAsia="仿宋" w:cs="仿宋"/>
          <w:spacing w:val="4"/>
          <w:sz w:val="31"/>
          <w:szCs w:val="31"/>
        </w:rPr>
        <w:t>任，统筹部署和系统推进各项工作任务，切实形成党委政府</w:t>
      </w:r>
      <w:r>
        <w:rPr>
          <w:rFonts w:ascii="仿宋" w:hAnsi="仿宋" w:eastAsia="仿宋" w:cs="仿宋"/>
          <w:spacing w:val="7"/>
          <w:sz w:val="31"/>
          <w:szCs w:val="31"/>
        </w:rPr>
        <w:t>统筹抓、分管领导亲自抓、部门负责人专门抓、直</w:t>
      </w:r>
      <w:r>
        <w:rPr>
          <w:rFonts w:ascii="仿宋" w:hAnsi="仿宋" w:eastAsia="仿宋" w:cs="仿宋"/>
          <w:spacing w:val="6"/>
          <w:sz w:val="31"/>
          <w:szCs w:val="31"/>
        </w:rPr>
        <w:t>接责任人</w:t>
      </w:r>
      <w:r>
        <w:rPr>
          <w:rFonts w:ascii="仿宋" w:hAnsi="仿宋" w:eastAsia="仿宋" w:cs="仿宋"/>
          <w:spacing w:val="5"/>
          <w:sz w:val="31"/>
          <w:szCs w:val="31"/>
        </w:rPr>
        <w:t>具体抓的工作局面，确保领导到位、人员到位、组织到位、</w:t>
      </w:r>
      <w:r>
        <w:rPr>
          <w:rFonts w:ascii="仿宋" w:hAnsi="仿宋" w:eastAsia="仿宋" w:cs="仿宋"/>
          <w:spacing w:val="-3"/>
          <w:sz w:val="31"/>
          <w:szCs w:val="31"/>
        </w:rPr>
        <w:t>措施到位。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0" w:firstLineChars="200"/>
        <w:jc w:val="both"/>
        <w:textAlignment w:val="baseline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(三)实施考核评价。</w:t>
      </w:r>
      <w:r>
        <w:rPr>
          <w:rFonts w:hint="eastAsia" w:ascii="仿宋" w:hAnsi="仿宋" w:eastAsia="仿宋" w:cs="仿宋"/>
          <w:spacing w:val="12"/>
          <w:sz w:val="31"/>
          <w:szCs w:val="31"/>
          <w:lang w:val="en-US" w:eastAsia="zh-CN"/>
        </w:rPr>
        <w:t>区</w:t>
      </w:r>
      <w:r>
        <w:rPr>
          <w:rFonts w:ascii="仿宋" w:hAnsi="仿宋" w:eastAsia="仿宋" w:cs="仿宋"/>
          <w:spacing w:val="12"/>
          <w:sz w:val="31"/>
          <w:szCs w:val="31"/>
        </w:rPr>
        <w:t>政府食品安全办充分发挥食品</w:t>
      </w:r>
      <w:r>
        <w:rPr>
          <w:rFonts w:ascii="仿宋" w:hAnsi="仿宋" w:eastAsia="仿宋" w:cs="仿宋"/>
          <w:spacing w:val="7"/>
          <w:sz w:val="31"/>
          <w:szCs w:val="31"/>
        </w:rPr>
        <w:t>安全评议考核“指挥棒”作用，将推进落实“两个责</w:t>
      </w:r>
      <w:r>
        <w:rPr>
          <w:rFonts w:ascii="仿宋" w:hAnsi="仿宋" w:eastAsia="仿宋" w:cs="仿宋"/>
          <w:spacing w:val="6"/>
          <w:sz w:val="31"/>
          <w:szCs w:val="31"/>
        </w:rPr>
        <w:t>任”工</w:t>
      </w:r>
      <w:r>
        <w:rPr>
          <w:rFonts w:ascii="仿宋" w:hAnsi="仿宋" w:eastAsia="仿宋" w:cs="仿宋"/>
          <w:spacing w:val="19"/>
          <w:sz w:val="31"/>
          <w:szCs w:val="31"/>
        </w:rPr>
        <w:t>作纳入年度区食品安全工作评议考核重要</w:t>
      </w:r>
      <w:r>
        <w:rPr>
          <w:rFonts w:ascii="仿宋" w:hAnsi="仿宋" w:eastAsia="仿宋" w:cs="仿宋"/>
          <w:spacing w:val="18"/>
          <w:sz w:val="31"/>
          <w:szCs w:val="31"/>
        </w:rPr>
        <w:t>指标，建</w:t>
      </w:r>
      <w:r>
        <w:rPr>
          <w:rFonts w:ascii="仿宋" w:hAnsi="仿宋" w:eastAsia="仿宋" w:cs="仿宋"/>
          <w:spacing w:val="31"/>
          <w:sz w:val="31"/>
          <w:szCs w:val="31"/>
        </w:rPr>
        <w:t>立完善的评价</w:t>
      </w:r>
      <w:r>
        <w:rPr>
          <w:rFonts w:ascii="仿宋" w:hAnsi="仿宋" w:eastAsia="仿宋" w:cs="仿宋"/>
          <w:spacing w:val="30"/>
          <w:sz w:val="31"/>
          <w:szCs w:val="31"/>
        </w:rPr>
        <w:t>考核体系</w:t>
      </w:r>
      <w:r>
        <w:rPr>
          <w:rFonts w:hint="eastAsia" w:ascii="仿宋" w:hAnsi="仿宋" w:eastAsia="仿宋" w:cs="仿宋"/>
          <w:spacing w:val="30"/>
          <w:sz w:val="31"/>
          <w:szCs w:val="31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0" w:firstLineChars="200"/>
        <w:jc w:val="both"/>
        <w:textAlignment w:val="baseline"/>
        <w:rPr>
          <w:rFonts w:ascii="仿宋" w:hAnsi="仿宋" w:eastAsia="仿宋" w:cs="仿宋"/>
          <w:spacing w:val="-4"/>
          <w:sz w:val="31"/>
          <w:szCs w:val="31"/>
        </w:rPr>
      </w:pPr>
      <w:r>
        <w:rPr>
          <w:rFonts w:ascii="楷体" w:hAnsi="楷体" w:eastAsia="楷体" w:cs="楷体"/>
          <w:b/>
          <w:bCs/>
          <w:spacing w:val="12"/>
          <w:sz w:val="31"/>
          <w:szCs w:val="31"/>
        </w:rPr>
        <w:t>(四)加强督导问责。</w:t>
      </w:r>
      <w:r>
        <w:rPr>
          <w:rFonts w:ascii="仿宋" w:hAnsi="仿宋" w:eastAsia="仿宋" w:cs="仿宋"/>
          <w:spacing w:val="12"/>
          <w:sz w:val="31"/>
          <w:szCs w:val="31"/>
        </w:rPr>
        <w:t>充分发挥督导问责的约束和保障</w:t>
      </w:r>
      <w:r>
        <w:rPr>
          <w:rFonts w:ascii="仿宋" w:hAnsi="仿宋" w:eastAsia="仿宋" w:cs="仿宋"/>
          <w:spacing w:val="7"/>
          <w:sz w:val="31"/>
          <w:szCs w:val="31"/>
        </w:rPr>
        <w:t>作用，强化落实“两个责任”工作的严肃性和纪律</w:t>
      </w:r>
      <w:r>
        <w:rPr>
          <w:rFonts w:ascii="仿宋" w:hAnsi="仿宋" w:eastAsia="仿宋" w:cs="仿宋"/>
          <w:spacing w:val="6"/>
          <w:sz w:val="31"/>
          <w:szCs w:val="31"/>
        </w:rPr>
        <w:t>性，深入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开展包保干部履职情况督查，用好“两书一函”和重大事项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督促落实、工作约谈、通报等制度机制，对于存在不落实、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落实不力以及在开展工作中干扰企业正常生产经营、随意加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重企业负担、违反中央八项规定精神等情形的要依规依纪启</w:t>
      </w:r>
      <w:r>
        <w:rPr>
          <w:rFonts w:ascii="仿宋" w:hAnsi="仿宋" w:eastAsia="仿宋" w:cs="仿宋"/>
          <w:spacing w:val="-4"/>
          <w:sz w:val="31"/>
          <w:szCs w:val="31"/>
        </w:rPr>
        <w:t>动问责程序。</w:t>
      </w:r>
    </w:p>
    <w:p>
      <w:pPr>
        <w:pStyle w:val="2"/>
      </w:pPr>
    </w:p>
    <w:p>
      <w:pPr>
        <w:spacing w:line="222" w:lineRule="auto"/>
        <w:ind w:left="490"/>
        <w:jc w:val="right"/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>佳木斯市前进区人民政府食品安全委员会办公室</w:t>
      </w:r>
    </w:p>
    <w:p>
      <w:pPr>
        <w:spacing w:line="222" w:lineRule="auto"/>
        <w:ind w:left="490" w:firstLine="4530" w:firstLineChars="1500"/>
        <w:jc w:val="both"/>
        <w:rPr>
          <w:rFonts w:hint="default" w:ascii="仿宋" w:hAnsi="仿宋" w:eastAsia="仿宋" w:cs="仿宋"/>
          <w:spacing w:val="-4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31"/>
          <w:szCs w:val="31"/>
          <w:lang w:val="en-US" w:eastAsia="zh-CN"/>
        </w:rPr>
        <w:t>2023年7月18日</w:t>
      </w:r>
    </w:p>
    <w:p>
      <w:pPr>
        <w:spacing w:before="220" w:line="223" w:lineRule="auto"/>
        <w:ind w:left="814"/>
        <w:jc w:val="both"/>
        <w:rPr>
          <w:rFonts w:ascii="仿宋" w:hAnsi="仿宋" w:eastAsia="仿宋" w:cs="仿宋"/>
          <w:sz w:val="31"/>
          <w:szCs w:val="31"/>
        </w:rPr>
      </w:pPr>
    </w:p>
    <w:p>
      <w:pPr>
        <w:spacing w:before="215" w:line="358" w:lineRule="auto"/>
        <w:ind w:right="101" w:firstLine="864"/>
        <w:jc w:val="both"/>
        <w:rPr>
          <w:rFonts w:ascii="仿宋" w:hAnsi="仿宋" w:eastAsia="仿宋" w:cs="仿宋"/>
          <w:sz w:val="31"/>
          <w:szCs w:val="31"/>
        </w:rPr>
      </w:pPr>
    </w:p>
    <w:p>
      <w:pPr>
        <w:pStyle w:val="3"/>
        <w:spacing w:line="155" w:lineRule="exact"/>
        <w:rPr>
          <w:sz w:val="13"/>
        </w:rPr>
      </w:pPr>
    </w:p>
    <w:sectPr>
      <w:footerReference r:id="rId5" w:type="default"/>
      <w:pgSz w:w="11900" w:h="16820"/>
      <w:pgMar w:top="1429" w:right="1785" w:bottom="1065" w:left="949" w:header="0" w:footer="817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C96CC82-57B2-4966-9C79-6A4B6AB8CBC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1AF0037-0772-45F1-8727-D703791728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6ABD127-BFE6-45F4-9FDB-62747725CF3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56D1D2B1-70BD-4013-B473-9B7CCC52C40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8532B677-3267-4BD2-9C86-CA7A9C31687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030"/>
      <w:rPr>
        <w:rFonts w:ascii="宋体" w:hAnsi="宋体" w:eastAsia="宋体" w:cs="宋体"/>
        <w:sz w:val="25"/>
        <w:szCs w:val="2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c5MDk1ZWY5YWYzOTAzZGI1OThiNDE0NTU1NTk1ODkifQ=="/>
  </w:docVars>
  <w:rsids>
    <w:rsidRoot w:val="00000000"/>
    <w:rsid w:val="1F2E2032"/>
    <w:rsid w:val="29CA420E"/>
    <w:rsid w:val="44B40D48"/>
    <w:rsid w:val="46AA2694"/>
    <w:rsid w:val="7A4822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2023-12-26T14:45:00Z</dcterms:created>
  <dc:creator>Kingsoft-PDF</dc:creator>
  <cp:lastModifiedBy>侯达。</cp:lastModifiedBy>
  <cp:lastPrinted>2023-12-26T08:40:00Z</cp:lastPrinted>
  <dcterms:modified xsi:type="dcterms:W3CDTF">2024-02-01T07:09:47Z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2023-12-26T14:45:50Z</vt:filetime>
  </property>
  <property fmtid="{D5CDD505-2E9C-101B-9397-08002B2CF9AE}" pid="4" name="UsrData">
    <vt:lpwstr>658a769998caa6001fb34bf5wl</vt:lpwstr>
  </property>
  <property fmtid="{D5CDD505-2E9C-101B-9397-08002B2CF9AE}" pid="5" name="KSOProductBuildVer">
    <vt:lpwstr>2052-12.1.0.16120</vt:lpwstr>
  </property>
  <property fmtid="{D5CDD505-2E9C-101B-9397-08002B2CF9AE}" pid="6" name="ICV">
    <vt:lpwstr>E4F760FE20984527B79802F4009A32D1_13</vt:lpwstr>
  </property>
</Properties>
</file>